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92BD" w14:textId="08F414E1" w:rsidR="00DD62F7" w:rsidRPr="00B75DFC" w:rsidRDefault="006E1B15" w:rsidP="00B75DFC">
      <w:pPr>
        <w:pStyle w:val="a3"/>
        <w:spacing w:line="240" w:lineRule="atLeast"/>
        <w:ind w:left="13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F43D31" w:rsidRPr="00B75DFC">
        <w:rPr>
          <w:rFonts w:ascii="Arial Narrow" w:hAnsi="Arial Narrow"/>
          <w:noProof/>
          <w:sz w:val="24"/>
          <w:szCs w:val="24"/>
          <w:lang w:eastAsia="el-GR"/>
        </w:rPr>
        <w:drawing>
          <wp:inline distT="0" distB="0" distL="0" distR="0" wp14:anchorId="7C6A92E2" wp14:editId="7A3A2882">
            <wp:extent cx="619125" cy="741545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8" cy="74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92BF" w14:textId="27CFF807" w:rsidR="00B75DFC" w:rsidRPr="00CB4B41" w:rsidRDefault="00F43D31" w:rsidP="006E1B15">
      <w:pPr>
        <w:pStyle w:val="a3"/>
        <w:spacing w:line="260" w:lineRule="atLeast"/>
        <w:ind w:left="57" w:right="57"/>
        <w:rPr>
          <w:rFonts w:ascii="Calibri" w:hAnsi="Calibri" w:cs="Calibri"/>
          <w:spacing w:val="-47"/>
          <w:sz w:val="22"/>
          <w:szCs w:val="22"/>
        </w:rPr>
      </w:pPr>
      <w:r w:rsidRPr="00CB4B41">
        <w:rPr>
          <w:rFonts w:ascii="Calibri" w:hAnsi="Calibri" w:cs="Calibri"/>
          <w:sz w:val="22"/>
          <w:szCs w:val="22"/>
        </w:rPr>
        <w:t>ΕΛΛΗΝΙΚΗ ΔΗΜΟΚΡΑΤΙΑ</w:t>
      </w:r>
      <w:r w:rsidRPr="00CB4B41">
        <w:rPr>
          <w:rFonts w:ascii="Calibri" w:hAnsi="Calibri" w:cs="Calibri"/>
          <w:spacing w:val="-47"/>
          <w:sz w:val="22"/>
          <w:szCs w:val="22"/>
        </w:rPr>
        <w:t xml:space="preserve"> </w:t>
      </w:r>
      <w:r w:rsidR="00B75DFC" w:rsidRPr="00CB4B41">
        <w:rPr>
          <w:rFonts w:ascii="Calibri" w:hAnsi="Calibri" w:cs="Calibri"/>
          <w:spacing w:val="-47"/>
          <w:sz w:val="22"/>
          <w:szCs w:val="22"/>
        </w:rPr>
        <w:t xml:space="preserve">    </w:t>
      </w:r>
    </w:p>
    <w:p w14:paraId="7C6A92C0" w14:textId="255C69AD" w:rsidR="00DD62F7" w:rsidRPr="00CB4B41" w:rsidRDefault="005D31E7" w:rsidP="00A714E6">
      <w:pPr>
        <w:spacing w:line="260" w:lineRule="atLeast"/>
        <w:ind w:left="57" w:right="57"/>
        <w:rPr>
          <w:rFonts w:ascii="Calibri" w:hAnsi="Calibri" w:cs="Calibri"/>
        </w:rPr>
      </w:pPr>
      <w:r w:rsidRPr="00CB4B41">
        <w:rPr>
          <w:rFonts w:ascii="Calibri" w:hAnsi="Calibri" w:cs="Calibri"/>
        </w:rPr>
        <w:t xml:space="preserve"> </w:t>
      </w:r>
      <w:r w:rsidR="00B75DFC" w:rsidRPr="00CB4B41">
        <w:rPr>
          <w:rFonts w:ascii="Calibri" w:hAnsi="Calibri" w:cs="Calibri"/>
        </w:rPr>
        <w:t xml:space="preserve">   </w:t>
      </w:r>
      <w:r w:rsidR="00F43D31" w:rsidRPr="00CB4B41">
        <w:rPr>
          <w:rFonts w:ascii="Calibri" w:hAnsi="Calibri" w:cs="Calibri"/>
        </w:rPr>
        <w:t>ΔΗΜΟΣ</w:t>
      </w:r>
      <w:r w:rsidR="00F43D31" w:rsidRPr="00CB4B41">
        <w:rPr>
          <w:rFonts w:ascii="Calibri" w:hAnsi="Calibri" w:cs="Calibri"/>
          <w:spacing w:val="-4"/>
        </w:rPr>
        <w:t xml:space="preserve"> </w:t>
      </w:r>
      <w:r w:rsidR="00F43D31" w:rsidRPr="00CB4B41">
        <w:rPr>
          <w:rFonts w:ascii="Calibri" w:hAnsi="Calibri" w:cs="Calibri"/>
        </w:rPr>
        <w:t>ΚΟΡΙΝΘΙΩΝ</w:t>
      </w:r>
    </w:p>
    <w:p w14:paraId="7C6A92C1" w14:textId="77777777" w:rsidR="00DD62F7" w:rsidRPr="00A714E6" w:rsidRDefault="00DD62F7" w:rsidP="00A714E6">
      <w:pPr>
        <w:pStyle w:val="a3"/>
        <w:spacing w:line="260" w:lineRule="atLeast"/>
        <w:ind w:left="57" w:right="57"/>
        <w:rPr>
          <w:rFonts w:ascii="Times New Roman" w:hAnsi="Times New Roman" w:cs="Times New Roman"/>
          <w:sz w:val="16"/>
          <w:szCs w:val="16"/>
        </w:rPr>
      </w:pPr>
    </w:p>
    <w:p w14:paraId="7C6A92C2" w14:textId="77777777" w:rsidR="00DD62F7" w:rsidRPr="004318E3" w:rsidRDefault="00DD62F7" w:rsidP="004318E3">
      <w:pPr>
        <w:pStyle w:val="a3"/>
        <w:spacing w:line="240" w:lineRule="atLeast"/>
        <w:ind w:left="57" w:right="57"/>
        <w:jc w:val="both"/>
        <w:rPr>
          <w:rFonts w:ascii="Calibri" w:hAnsi="Calibri" w:cs="Calibri"/>
          <w:sz w:val="24"/>
          <w:szCs w:val="24"/>
        </w:rPr>
      </w:pPr>
    </w:p>
    <w:p w14:paraId="7C6A92C3" w14:textId="77777777" w:rsidR="00DD62F7" w:rsidRPr="004318E3" w:rsidRDefault="00F43D31" w:rsidP="004318E3">
      <w:pPr>
        <w:pStyle w:val="a4"/>
        <w:spacing w:line="240" w:lineRule="atLeast"/>
        <w:ind w:left="57" w:right="57"/>
        <w:jc w:val="center"/>
        <w:rPr>
          <w:rFonts w:ascii="Calibri" w:hAnsi="Calibri" w:cs="Calibri"/>
          <w:sz w:val="24"/>
          <w:szCs w:val="24"/>
        </w:rPr>
      </w:pPr>
      <w:r w:rsidRPr="004318E3">
        <w:rPr>
          <w:rFonts w:ascii="Calibri" w:hAnsi="Calibri" w:cs="Calibri"/>
          <w:sz w:val="24"/>
          <w:szCs w:val="24"/>
        </w:rPr>
        <w:t>ΔΕΛΤΙΟ</w:t>
      </w:r>
      <w:r w:rsidRPr="004318E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318E3">
        <w:rPr>
          <w:rFonts w:ascii="Calibri" w:hAnsi="Calibri" w:cs="Calibri"/>
          <w:sz w:val="24"/>
          <w:szCs w:val="24"/>
        </w:rPr>
        <w:t>ΤΥΠΟΥ</w:t>
      </w:r>
    </w:p>
    <w:p w14:paraId="457EB8A7" w14:textId="0E5F46F9" w:rsidR="006E1B15" w:rsidRPr="004318E3" w:rsidRDefault="006E1B15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b/>
          <w:bCs/>
          <w:sz w:val="24"/>
          <w:szCs w:val="24"/>
        </w:rPr>
      </w:pPr>
      <w:r w:rsidRPr="004318E3">
        <w:rPr>
          <w:rFonts w:ascii="Calibri" w:eastAsiaTheme="minorHAnsi" w:hAnsi="Calibri" w:cs="Calibri"/>
          <w:b/>
          <w:bCs/>
          <w:sz w:val="24"/>
          <w:szCs w:val="24"/>
        </w:rPr>
        <w:t xml:space="preserve">Πράξη </w:t>
      </w:r>
      <w:r w:rsidRPr="004318E3">
        <w:rPr>
          <w:rFonts w:ascii="Calibri" w:eastAsiaTheme="minorHAnsi" w:hAnsi="Calibri" w:cs="Calibri"/>
          <w:b/>
          <w:bCs/>
          <w:sz w:val="24"/>
          <w:szCs w:val="24"/>
        </w:rPr>
        <w:t xml:space="preserve">με τίτλο </w:t>
      </w:r>
      <w:r w:rsidRPr="004318E3">
        <w:rPr>
          <w:rFonts w:ascii="Calibri" w:eastAsiaTheme="minorHAnsi" w:hAnsi="Calibri" w:cs="Calibri"/>
          <w:b/>
          <w:bCs/>
          <w:sz w:val="24"/>
          <w:szCs w:val="24"/>
        </w:rPr>
        <w:t xml:space="preserve">«ΑΝΟΙΚΤΟ ΚΕΝΤΡΟ ΕΜΠΟΡΙΟΥ ΚΟΡΙΝΘΙΩΝ» </w:t>
      </w:r>
      <w:r w:rsidRPr="004318E3">
        <w:rPr>
          <w:rFonts w:ascii="Calibri" w:eastAsiaTheme="minorHAnsi" w:hAnsi="Calibri" w:cs="Calibri"/>
          <w:b/>
          <w:bCs/>
          <w:sz w:val="24"/>
          <w:szCs w:val="24"/>
        </w:rPr>
        <w:t xml:space="preserve">και προϋπολογισμό 1.459.865,15 ευρώ , ενταγμένη στο </w:t>
      </w:r>
      <w:r w:rsidRPr="004318E3">
        <w:rPr>
          <w:rFonts w:ascii="Calibri" w:eastAsiaTheme="minorHAnsi" w:hAnsi="Calibri" w:cs="Calibri"/>
          <w:b/>
          <w:bCs/>
          <w:sz w:val="24"/>
          <w:szCs w:val="24"/>
        </w:rPr>
        <w:t>Επιχειρησιακό Πρόγραμμα «Ανταγωνιστικότητα Επιχειρηματικότητα και Καινοτομία 2014-2020»</w:t>
      </w:r>
      <w:r w:rsidRPr="004318E3">
        <w:rPr>
          <w:rFonts w:ascii="Calibri" w:eastAsiaTheme="minorHAnsi" w:hAnsi="Calibri" w:cs="Calibri"/>
          <w:b/>
          <w:bCs/>
          <w:sz w:val="24"/>
          <w:szCs w:val="24"/>
        </w:rPr>
        <w:t xml:space="preserve">, </w:t>
      </w:r>
      <w:r w:rsidRPr="004318E3">
        <w:rPr>
          <w:rFonts w:ascii="Calibri" w:eastAsiaTheme="minorHAnsi" w:hAnsi="Calibri" w:cs="Calibri"/>
          <w:b/>
          <w:bCs/>
          <w:sz w:val="24"/>
          <w:szCs w:val="24"/>
        </w:rPr>
        <w:t xml:space="preserve">με Κωδικό ΟΠΣ 5037900 </w:t>
      </w:r>
    </w:p>
    <w:p w14:paraId="761CE40D" w14:textId="77777777" w:rsidR="007E323F" w:rsidRPr="004318E3" w:rsidRDefault="007E323F" w:rsidP="004318E3">
      <w:pPr>
        <w:pStyle w:val="a3"/>
        <w:spacing w:line="240" w:lineRule="atLeast"/>
        <w:ind w:left="57" w:right="57"/>
        <w:jc w:val="both"/>
        <w:rPr>
          <w:rFonts w:ascii="Calibri" w:hAnsi="Calibri" w:cs="Calibri"/>
          <w:b/>
          <w:sz w:val="24"/>
          <w:szCs w:val="24"/>
        </w:rPr>
      </w:pPr>
    </w:p>
    <w:p w14:paraId="107F24CA" w14:textId="2D995EFA" w:rsidR="008F60DE" w:rsidRPr="004318E3" w:rsidRDefault="008F60DE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  <w:r w:rsidRPr="004318E3">
        <w:rPr>
          <w:rFonts w:ascii="Calibri" w:eastAsiaTheme="minorHAnsi" w:hAnsi="Calibri" w:cs="Calibri"/>
          <w:sz w:val="24"/>
          <w:szCs w:val="24"/>
        </w:rPr>
        <w:t>Ο Δήμος Κορινθίων σε συνεργασία με τον Εμπορικό Σύλλογο Κορίνθου και τη σύμφωνη συμμετοχή επιχειρήσεων, προχωρά στη δημιουργία</w:t>
      </w:r>
      <w:r w:rsidR="00936393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δομής Ανοικτού Κέντρου Εμπορίου.</w:t>
      </w:r>
    </w:p>
    <w:p w14:paraId="6670F9A1" w14:textId="77777777" w:rsidR="00724849" w:rsidRDefault="008F60DE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  <w:r w:rsidRPr="004318E3">
        <w:rPr>
          <w:rFonts w:ascii="Calibri" w:eastAsiaTheme="minorHAnsi" w:hAnsi="Calibri" w:cs="Calibri"/>
          <w:sz w:val="24"/>
          <w:szCs w:val="24"/>
        </w:rPr>
        <w:t>Σκοπός της Πράξης είναι η δημιουργία ενός ισχυρού, ανταγωνιστικού και βιώσιμου κέντρου λιανικής πώλησης, ώστε η πόλη αλλά και η</w:t>
      </w:r>
      <w:r w:rsidR="00936393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περιφέρεια να εξυπηρετείται με τρόπο που θα ενισχύεται η ζωτικότητα, η βιωσιμότητα και η ελκυστικότητα του κέντρου.</w:t>
      </w:r>
    </w:p>
    <w:p w14:paraId="2A3B062D" w14:textId="5DAC3753" w:rsidR="008F60DE" w:rsidRPr="004318E3" w:rsidRDefault="008F60DE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  <w:r w:rsidRPr="004318E3">
        <w:rPr>
          <w:rFonts w:ascii="Calibri" w:eastAsiaTheme="minorHAnsi" w:hAnsi="Calibri" w:cs="Calibri"/>
          <w:sz w:val="24"/>
          <w:szCs w:val="24"/>
        </w:rPr>
        <w:t>Η Πράξη αφορά την</w:t>
      </w:r>
      <w:r w:rsidR="00724849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 xml:space="preserve">υλοποίηση </w:t>
      </w:r>
      <w:proofErr w:type="spellStart"/>
      <w:r w:rsidRPr="004318E3">
        <w:rPr>
          <w:rFonts w:ascii="Calibri" w:eastAsiaTheme="minorHAnsi" w:hAnsi="Calibri" w:cs="Calibri"/>
          <w:sz w:val="24"/>
          <w:szCs w:val="24"/>
        </w:rPr>
        <w:t>στοχευμένων</w:t>
      </w:r>
      <w:proofErr w:type="spellEnd"/>
      <w:r w:rsidRPr="004318E3">
        <w:rPr>
          <w:rFonts w:ascii="Calibri" w:eastAsiaTheme="minorHAnsi" w:hAnsi="Calibri" w:cs="Calibri"/>
          <w:sz w:val="24"/>
          <w:szCs w:val="24"/>
        </w:rPr>
        <w:t xml:space="preserve"> παρεμβάσεων αναβάθμισης της λειτουργικότητας και αισθητικής τμήματος της εμπορικής περιοχής της πόλης </w:t>
      </w:r>
      <w:r w:rsidR="00724849">
        <w:rPr>
          <w:rFonts w:ascii="Calibri" w:eastAsiaTheme="minorHAnsi" w:hAnsi="Calibri" w:cs="Calibri"/>
          <w:sz w:val="24"/>
          <w:szCs w:val="24"/>
        </w:rPr>
        <w:t xml:space="preserve">της </w:t>
      </w:r>
      <w:r w:rsidRPr="004318E3">
        <w:rPr>
          <w:rFonts w:ascii="Calibri" w:eastAsiaTheme="minorHAnsi" w:hAnsi="Calibri" w:cs="Calibri"/>
          <w:sz w:val="24"/>
          <w:szCs w:val="24"/>
        </w:rPr>
        <w:t xml:space="preserve">Κορίνθου του Δήμου Κορινθίας καθώς και παρεμβάσεων στην οργάνωση της εμπορικής δραστηριότητας που αναπτύσσεται εντός </w:t>
      </w:r>
      <w:r w:rsidR="00724849">
        <w:rPr>
          <w:rFonts w:ascii="Calibri" w:eastAsiaTheme="minorHAnsi" w:hAnsi="Calibri" w:cs="Calibri"/>
          <w:sz w:val="24"/>
          <w:szCs w:val="24"/>
        </w:rPr>
        <w:t xml:space="preserve">της </w:t>
      </w:r>
      <w:r w:rsidRPr="004318E3">
        <w:rPr>
          <w:rFonts w:ascii="Calibri" w:eastAsiaTheme="minorHAnsi" w:hAnsi="Calibri" w:cs="Calibri"/>
          <w:sz w:val="24"/>
          <w:szCs w:val="24"/>
        </w:rPr>
        <w:t>περιοχής αυτής, με υιοθέτηση και χρήση έξυπνων εφαρμογών.</w:t>
      </w:r>
    </w:p>
    <w:p w14:paraId="6FE4E09B" w14:textId="77777777" w:rsidR="00724849" w:rsidRPr="006D6817" w:rsidRDefault="00724849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</w:p>
    <w:p w14:paraId="41DB12AD" w14:textId="7B401773" w:rsidR="005D185B" w:rsidRPr="004318E3" w:rsidRDefault="005D185B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  <w:r w:rsidRPr="004318E3">
        <w:rPr>
          <w:rFonts w:ascii="Calibri" w:eastAsiaTheme="minorHAnsi" w:hAnsi="Calibri" w:cs="Calibri"/>
          <w:sz w:val="24"/>
          <w:szCs w:val="24"/>
        </w:rPr>
        <w:t>Βασικός σκοπός είναι η αύξηση της ανταγωνιστικότητας της τοπικής αγοράς με τη δημιουργία ικανής υποδομής και υψηλού</w:t>
      </w:r>
      <w:r w:rsidR="006B3A2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επιπέδου υπηρεσιών που εστιάζονται στην παροχή της βέλτιστης αγοραστικής εμπειρίας. Η πράξη πλαισιώνεται επίσης από</w:t>
      </w:r>
      <w:r w:rsidR="006B3A2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συμπληρωματικές δράσεις προώθησης – προβολής που θα συμβάλλουν περαιτέρω στην επίτευξη των στόχων. Παράλληλα λόγω</w:t>
      </w:r>
      <w:r w:rsidR="006B3A2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της φύσης της πράξης είναι δυνατή η δημιουργία συνεργιών με άλλα έργα που υλοποιούνται ή προτείνονται για υλοποίηση από το</w:t>
      </w:r>
      <w:r w:rsidR="006B3A2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Δήμο στην ευρύτερη περιοχή με στόχο τη μεγιστοποίηση του πολλαπλασιαστικού οφέλους στην τόνωση της τοπικής οικονομίας</w:t>
      </w:r>
      <w:r w:rsidR="006B3A2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γενικότερα.</w:t>
      </w:r>
      <w:r w:rsidR="001065CA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Παράλληλα η περιοχή αποτελεί πόλο έλξης επισκεπτών λόγω της γειτνίασής της με σημαντικούς φυσικούς και πολιτιστικούς πόρους</w:t>
      </w:r>
      <w:r w:rsidR="001065CA">
        <w:rPr>
          <w:rFonts w:ascii="Calibri" w:eastAsiaTheme="minorHAnsi" w:hAnsi="Calibri" w:cs="Calibri"/>
          <w:sz w:val="24"/>
          <w:szCs w:val="24"/>
        </w:rPr>
        <w:t xml:space="preserve">. </w:t>
      </w:r>
      <w:r w:rsidRPr="004318E3">
        <w:rPr>
          <w:rFonts w:ascii="Calibri" w:eastAsiaTheme="minorHAnsi" w:hAnsi="Calibri" w:cs="Calibri"/>
          <w:sz w:val="24"/>
          <w:szCs w:val="24"/>
        </w:rPr>
        <w:t>Οι υφιστάμενες ροές των επισκεπτών αποτελούν άμεσο δυνητικό</w:t>
      </w:r>
      <w:r w:rsidR="001065CA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αγοραστικό κοινό που μπορεί να διασφαλίσει τη βιωσιμότητα του εγχειρήματος.</w:t>
      </w:r>
    </w:p>
    <w:p w14:paraId="643F950C" w14:textId="77777777" w:rsidR="007569E6" w:rsidRDefault="007569E6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</w:p>
    <w:p w14:paraId="3A45B8EA" w14:textId="2E4DE391" w:rsidR="00EB5FCE" w:rsidRPr="004318E3" w:rsidRDefault="00EB5FCE" w:rsidP="004318E3">
      <w:pPr>
        <w:widowControl/>
        <w:adjustRightInd w:val="0"/>
        <w:spacing w:line="240" w:lineRule="atLeast"/>
        <w:jc w:val="both"/>
        <w:rPr>
          <w:rFonts w:ascii="Calibri" w:eastAsiaTheme="minorHAnsi" w:hAnsi="Calibri" w:cs="Calibri"/>
          <w:sz w:val="24"/>
          <w:szCs w:val="24"/>
        </w:rPr>
      </w:pPr>
      <w:r w:rsidRPr="004318E3">
        <w:rPr>
          <w:rFonts w:ascii="Calibri" w:eastAsiaTheme="minorHAnsi" w:hAnsi="Calibri" w:cs="Calibri"/>
          <w:sz w:val="24"/>
          <w:szCs w:val="24"/>
        </w:rPr>
        <w:t>Στα αναμενόμενα οφέλη θα πρέπει να συμπεριληφθούν οι αρχιτεκτονικές παρεμβάσεις που</w:t>
      </w:r>
      <w:r w:rsidR="003046A1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 xml:space="preserve">βελτιώνουν το δημόσιο χώρο και την υποδομή του Δήμου και οδηγούν σε γενικότερη αναβάθμιση της πόλης. Ο μετασχηματισμός </w:t>
      </w:r>
      <w:r w:rsidR="003046A1">
        <w:rPr>
          <w:rFonts w:ascii="Calibri" w:eastAsiaTheme="minorHAnsi" w:hAnsi="Calibri" w:cs="Calibri"/>
          <w:sz w:val="24"/>
          <w:szCs w:val="24"/>
        </w:rPr>
        <w:t xml:space="preserve">της </w:t>
      </w:r>
      <w:r w:rsidRPr="004318E3">
        <w:rPr>
          <w:rFonts w:ascii="Calibri" w:eastAsiaTheme="minorHAnsi" w:hAnsi="Calibri" w:cs="Calibri"/>
          <w:sz w:val="24"/>
          <w:szCs w:val="24"/>
        </w:rPr>
        <w:t xml:space="preserve">εμπορικής περιοχής της πόλης σε ένα Έξυπνο Ανοικτό Κέντρο Εμπορίου (Smart </w:t>
      </w:r>
      <w:proofErr w:type="spellStart"/>
      <w:r w:rsidRPr="004318E3">
        <w:rPr>
          <w:rFonts w:ascii="Calibri" w:eastAsiaTheme="minorHAnsi" w:hAnsi="Calibri" w:cs="Calibri"/>
          <w:sz w:val="24"/>
          <w:szCs w:val="24"/>
        </w:rPr>
        <w:t>City</w:t>
      </w:r>
      <w:proofErr w:type="spellEnd"/>
      <w:r w:rsidRPr="004318E3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4318E3">
        <w:rPr>
          <w:rFonts w:ascii="Calibri" w:eastAsiaTheme="minorHAnsi" w:hAnsi="Calibri" w:cs="Calibri"/>
          <w:sz w:val="24"/>
          <w:szCs w:val="24"/>
        </w:rPr>
        <w:t>Open</w:t>
      </w:r>
      <w:proofErr w:type="spellEnd"/>
      <w:r w:rsidRPr="004318E3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4318E3">
        <w:rPr>
          <w:rFonts w:ascii="Calibri" w:eastAsiaTheme="minorHAnsi" w:hAnsi="Calibri" w:cs="Calibri"/>
          <w:sz w:val="24"/>
          <w:szCs w:val="24"/>
        </w:rPr>
        <w:t>Mall</w:t>
      </w:r>
      <w:proofErr w:type="spellEnd"/>
      <w:r w:rsidRPr="004318E3">
        <w:rPr>
          <w:rFonts w:ascii="Calibri" w:eastAsiaTheme="minorHAnsi" w:hAnsi="Calibri" w:cs="Calibri"/>
          <w:sz w:val="24"/>
          <w:szCs w:val="24"/>
        </w:rPr>
        <w:t>) καθώς και η υλοποίηση</w:t>
      </w:r>
      <w:r w:rsidR="003046A1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4318E3">
        <w:rPr>
          <w:rFonts w:ascii="Calibri" w:eastAsiaTheme="minorHAnsi" w:hAnsi="Calibri" w:cs="Calibri"/>
          <w:sz w:val="24"/>
          <w:szCs w:val="24"/>
        </w:rPr>
        <w:t>στοχευμένων</w:t>
      </w:r>
      <w:proofErr w:type="spellEnd"/>
      <w:r w:rsidRPr="004318E3">
        <w:rPr>
          <w:rFonts w:ascii="Calibri" w:eastAsiaTheme="minorHAnsi" w:hAnsi="Calibri" w:cs="Calibri"/>
          <w:sz w:val="24"/>
          <w:szCs w:val="24"/>
        </w:rPr>
        <w:t xml:space="preserve"> δράσεων για την ενημέρωση των επισκεπτών/πελατών αναμένεται να αποτελέσουν έναν επιπλέον πόλο έλξης που θα</w:t>
      </w:r>
      <w:r w:rsidR="003046A1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 xml:space="preserve">αυξήσει τη ροή επισκεπτών στο Δήμο καθώς και να προσελκύσουν νέους «πελάτες - αγοραστές» ενισχύοντας τη βιωσιμότητα </w:t>
      </w:r>
      <w:r w:rsidR="007569E6">
        <w:rPr>
          <w:rFonts w:ascii="Calibri" w:eastAsiaTheme="minorHAnsi" w:hAnsi="Calibri" w:cs="Calibri"/>
          <w:sz w:val="24"/>
          <w:szCs w:val="24"/>
        </w:rPr>
        <w:t xml:space="preserve">της </w:t>
      </w:r>
      <w:r w:rsidRPr="004318E3">
        <w:rPr>
          <w:rFonts w:ascii="Calibri" w:eastAsiaTheme="minorHAnsi" w:hAnsi="Calibri" w:cs="Calibri"/>
          <w:sz w:val="24"/>
          <w:szCs w:val="24"/>
        </w:rPr>
        <w:t>τοπικής αγοράς. Έτσι δημιουργούνται ευνοϊκές συνθήκες που θα ενθαρρύνουν την ίδρυση νέων επιχειρήσεων και τη δημιουργία</w:t>
      </w:r>
      <w:r w:rsidR="004F1F8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 xml:space="preserve">νέων θέσεων εργασίας. Τέλος μέσω της υλοποίησης της Πράξης βάσει των Μνημονίων και Συμφωνητικών </w:t>
      </w:r>
      <w:r w:rsidRPr="004318E3">
        <w:rPr>
          <w:rFonts w:ascii="Calibri" w:eastAsiaTheme="minorHAnsi" w:hAnsi="Calibri" w:cs="Calibri"/>
          <w:sz w:val="24"/>
          <w:szCs w:val="24"/>
        </w:rPr>
        <w:lastRenderedPageBreak/>
        <w:t>Συνεργασίας προάγεται η</w:t>
      </w:r>
      <w:r w:rsidR="004F1F82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συνεργασία και ενισχύεται η επικοινωνία και αλληλεπίδραση μεταξύ των τοπικών φορέων.</w:t>
      </w:r>
    </w:p>
    <w:p w14:paraId="2403B251" w14:textId="01565427" w:rsidR="005D185B" w:rsidRPr="004318E3" w:rsidRDefault="00EB5FCE" w:rsidP="00814A7A">
      <w:pPr>
        <w:widowControl/>
        <w:adjustRightInd w:val="0"/>
        <w:spacing w:line="240" w:lineRule="atLeast"/>
        <w:jc w:val="both"/>
        <w:rPr>
          <w:rFonts w:ascii="Calibri" w:hAnsi="Calibri" w:cs="Calibri"/>
          <w:sz w:val="24"/>
          <w:szCs w:val="24"/>
        </w:rPr>
      </w:pPr>
      <w:r w:rsidRPr="004318E3">
        <w:rPr>
          <w:rFonts w:ascii="Calibri" w:eastAsiaTheme="minorHAnsi" w:hAnsi="Calibri" w:cs="Calibri"/>
          <w:sz w:val="24"/>
          <w:szCs w:val="24"/>
        </w:rPr>
        <w:t xml:space="preserve">Ως ωφελούμενος ορίζεται ο πολίτης που κάνει χρήση των υπηρεσιών και παροχών των Ανοικτών Κέντρων Εμπορίου, κάτοικος </w:t>
      </w:r>
      <w:r w:rsidR="00814A7A">
        <w:rPr>
          <w:rFonts w:ascii="Calibri" w:eastAsiaTheme="minorHAnsi" w:hAnsi="Calibri" w:cs="Calibri"/>
          <w:sz w:val="24"/>
          <w:szCs w:val="24"/>
        </w:rPr>
        <w:t xml:space="preserve">της </w:t>
      </w:r>
      <w:r w:rsidRPr="004318E3">
        <w:rPr>
          <w:rFonts w:ascii="Calibri" w:eastAsiaTheme="minorHAnsi" w:hAnsi="Calibri" w:cs="Calibri"/>
          <w:sz w:val="24"/>
          <w:szCs w:val="24"/>
        </w:rPr>
        <w:t>πόλης ή της ευρύτερης περιοχής του Δήμου, ή όμορων Δημοτικών Ενοτήτων ή κάτοικος άλλων περιοχών. Πιο συγκεκριμένα,</w:t>
      </w:r>
      <w:r w:rsidR="00814A7A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ωφελούμενοι από την ενέργεια είναι πολίτες, άτομα και οικογένειες που διαβιούν ή κατοικούν στον τόπο λειτουργίας και παρέμβασης</w:t>
      </w:r>
      <w:r w:rsidR="00814A7A">
        <w:rPr>
          <w:rFonts w:ascii="Calibri" w:eastAsiaTheme="minorHAnsi" w:hAnsi="Calibri" w:cs="Calibri"/>
          <w:sz w:val="24"/>
          <w:szCs w:val="24"/>
        </w:rPr>
        <w:t xml:space="preserve"> </w:t>
      </w:r>
      <w:r w:rsidRPr="004318E3">
        <w:rPr>
          <w:rFonts w:ascii="Calibri" w:eastAsiaTheme="minorHAnsi" w:hAnsi="Calibri" w:cs="Calibri"/>
          <w:sz w:val="24"/>
          <w:szCs w:val="24"/>
        </w:rPr>
        <w:t>του Ανοικτού Κέντρου Εμπορίου ή και επισκέπτες της περιοχής.</w:t>
      </w:r>
    </w:p>
    <w:p w14:paraId="748E227C" w14:textId="0BCDF193" w:rsidR="005D185B" w:rsidRPr="004318E3" w:rsidRDefault="005D185B" w:rsidP="004318E3">
      <w:pPr>
        <w:widowControl/>
        <w:adjustRightInd w:val="0"/>
        <w:spacing w:line="240" w:lineRule="atLeast"/>
        <w:ind w:left="142"/>
        <w:jc w:val="both"/>
        <w:rPr>
          <w:rFonts w:ascii="Calibri" w:hAnsi="Calibri" w:cs="Calibri"/>
          <w:sz w:val="24"/>
          <w:szCs w:val="24"/>
        </w:rPr>
      </w:pPr>
    </w:p>
    <w:p w14:paraId="76B9580F" w14:textId="3F74387A" w:rsidR="005D185B" w:rsidRPr="004318E3" w:rsidRDefault="005D185B" w:rsidP="004318E3">
      <w:pPr>
        <w:widowControl/>
        <w:adjustRightInd w:val="0"/>
        <w:spacing w:line="240" w:lineRule="atLeast"/>
        <w:ind w:left="142"/>
        <w:jc w:val="both"/>
        <w:rPr>
          <w:rFonts w:ascii="Calibri" w:hAnsi="Calibri" w:cs="Calibri"/>
          <w:sz w:val="24"/>
          <w:szCs w:val="24"/>
        </w:rPr>
      </w:pPr>
    </w:p>
    <w:p w14:paraId="68A77211" w14:textId="77777777" w:rsidR="005D185B" w:rsidRPr="004318E3" w:rsidRDefault="005D185B" w:rsidP="004318E3">
      <w:pPr>
        <w:widowControl/>
        <w:adjustRightInd w:val="0"/>
        <w:spacing w:line="240" w:lineRule="atLeast"/>
        <w:ind w:left="142"/>
        <w:jc w:val="both"/>
        <w:rPr>
          <w:rFonts w:ascii="Calibri" w:hAnsi="Calibri" w:cs="Calibri"/>
          <w:sz w:val="24"/>
          <w:szCs w:val="24"/>
        </w:rPr>
      </w:pPr>
    </w:p>
    <w:p w14:paraId="7C6A92D4" w14:textId="77777777" w:rsidR="00B75DFC" w:rsidRPr="004318E3" w:rsidRDefault="00B75DFC" w:rsidP="004318E3">
      <w:pPr>
        <w:pStyle w:val="a3"/>
        <w:spacing w:line="240" w:lineRule="atLeast"/>
        <w:ind w:left="101" w:right="391"/>
        <w:jc w:val="both"/>
        <w:rPr>
          <w:rFonts w:ascii="Calibri" w:hAnsi="Calibri" w:cs="Calibri"/>
          <w:sz w:val="24"/>
          <w:szCs w:val="24"/>
        </w:rPr>
      </w:pPr>
    </w:p>
    <w:p w14:paraId="7C6A92E0" w14:textId="77777777" w:rsidR="00DD62F7" w:rsidRPr="004318E3" w:rsidRDefault="00DD62F7" w:rsidP="004318E3">
      <w:pPr>
        <w:pStyle w:val="a3"/>
        <w:spacing w:line="240" w:lineRule="atLeast"/>
        <w:rPr>
          <w:rFonts w:ascii="Calibri" w:hAnsi="Calibri" w:cs="Calibri"/>
          <w:sz w:val="24"/>
          <w:szCs w:val="24"/>
        </w:rPr>
      </w:pPr>
    </w:p>
    <w:p w14:paraId="7C6A92E1" w14:textId="77777777" w:rsidR="00DD62F7" w:rsidRPr="004318E3" w:rsidRDefault="00DD62F7" w:rsidP="004318E3">
      <w:pPr>
        <w:pStyle w:val="a3"/>
        <w:spacing w:line="240" w:lineRule="atLeast"/>
        <w:rPr>
          <w:rFonts w:ascii="Calibri" w:hAnsi="Calibri" w:cs="Calibri"/>
          <w:sz w:val="24"/>
          <w:szCs w:val="24"/>
        </w:rPr>
      </w:pPr>
    </w:p>
    <w:sectPr w:rsidR="00DD62F7" w:rsidRPr="004318E3" w:rsidSect="00B75DFC">
      <w:footerReference w:type="default" r:id="rId8"/>
      <w:type w:val="continuous"/>
      <w:pgSz w:w="11910" w:h="16840"/>
      <w:pgMar w:top="1247" w:right="1247" w:bottom="73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F0AD" w14:textId="77777777" w:rsidR="00BC1135" w:rsidRDefault="00BC1135" w:rsidP="00BC1135">
      <w:r>
        <w:separator/>
      </w:r>
    </w:p>
  </w:endnote>
  <w:endnote w:type="continuationSeparator" w:id="0">
    <w:p w14:paraId="27F911D3" w14:textId="77777777" w:rsidR="00BC1135" w:rsidRDefault="00BC1135" w:rsidP="00B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941C" w14:textId="6DC2D1A8" w:rsidR="00BC1135" w:rsidRDefault="00BC1135">
    <w:pPr>
      <w:pStyle w:val="a8"/>
    </w:pPr>
  </w:p>
  <w:tbl>
    <w:tblPr>
      <w:tblStyle w:val="a9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394"/>
      <w:gridCol w:w="2977"/>
    </w:tblGrid>
    <w:tr w:rsidR="00BC1135" w:rsidRPr="00CD3E93" w14:paraId="0D985E6B" w14:textId="77777777" w:rsidTr="00BC1135">
      <w:tc>
        <w:tcPr>
          <w:tcW w:w="2802" w:type="dxa"/>
        </w:tcPr>
        <w:p w14:paraId="053110D6" w14:textId="77777777" w:rsidR="00BC1135" w:rsidRPr="00CD3E93" w:rsidRDefault="00BC1135" w:rsidP="00BC1135">
          <w:pPr>
            <w:spacing w:line="240" w:lineRule="atLeast"/>
            <w:jc w:val="center"/>
            <w:rPr>
              <w:rFonts w:ascii="Arial Narrow" w:hAnsi="Arial Narrow"/>
              <w:sz w:val="18"/>
              <w:szCs w:val="18"/>
            </w:rPr>
          </w:pPr>
          <w:r w:rsidRPr="00CD3E93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296AD649" wp14:editId="02AB76D4">
                <wp:extent cx="815837" cy="780717"/>
                <wp:effectExtent l="19050" t="0" r="3313" b="0"/>
                <wp:docPr id="3" name="Εικόνα 1" descr="C:\Users\user\AppData\Local\Microsoft\Windows\Temporary Internet Files\Content.Word\ΕΕΤΠΑ_el_web(RGB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Temporary Internet Files\Content.Word\ΕΕΤΠΑ_el_web(RGB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49" cy="783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D3E93">
            <w:rPr>
              <w:rFonts w:ascii="Arial Narrow" w:hAnsi="Arial Narrow"/>
              <w:sz w:val="18"/>
              <w:szCs w:val="18"/>
            </w:rPr>
            <w:t xml:space="preserve"> </w:t>
          </w:r>
        </w:p>
      </w:tc>
      <w:tc>
        <w:tcPr>
          <w:tcW w:w="4394" w:type="dxa"/>
        </w:tcPr>
        <w:p w14:paraId="465F9871" w14:textId="77777777" w:rsidR="00BC1135" w:rsidRDefault="00BC1135" w:rsidP="00BC1135">
          <w:pPr>
            <w:spacing w:line="240" w:lineRule="atLeast"/>
            <w:jc w:val="center"/>
            <w:rPr>
              <w:rFonts w:ascii="Arial Narrow" w:hAnsi="Arial Narrow"/>
              <w:noProof/>
              <w:sz w:val="18"/>
              <w:szCs w:val="18"/>
            </w:rPr>
          </w:pPr>
        </w:p>
        <w:p w14:paraId="5C67F174" w14:textId="77777777" w:rsidR="00BC1135" w:rsidRPr="00CD3E93" w:rsidRDefault="00BC1135" w:rsidP="00BC1135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  <w:r w:rsidRPr="00CD3E93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06FA615C" wp14:editId="4E75BEB2">
                <wp:extent cx="2552700" cy="287898"/>
                <wp:effectExtent l="19050" t="0" r="0" b="0"/>
                <wp:docPr id="5" name="Εικόνα 4" descr="C:\Users\user\AppData\Local\Microsoft\Windows\Temporary Internet Files\Content.Word\ΕΠΑνΕΚ_el_ΟΡΙΖΟΝΤΙΑ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AppData\Local\Microsoft\Windows\Temporary Internet Files\Content.Word\ΕΠΑνΕΚ_el_ΟΡΙΖΟΝΤΙΑ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2911" cy="290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D3E93">
            <w:rPr>
              <w:rFonts w:ascii="Arial Narrow" w:hAnsi="Arial Narrow"/>
              <w:sz w:val="18"/>
              <w:szCs w:val="18"/>
            </w:rPr>
            <w:t xml:space="preserve"> </w:t>
          </w:r>
        </w:p>
      </w:tc>
      <w:tc>
        <w:tcPr>
          <w:tcW w:w="2977" w:type="dxa"/>
        </w:tcPr>
        <w:p w14:paraId="1AA6D725" w14:textId="77777777" w:rsidR="00BC1135" w:rsidRPr="00CD3E93" w:rsidRDefault="00BC1135" w:rsidP="00BC1135">
          <w:pPr>
            <w:spacing w:line="240" w:lineRule="atLeast"/>
            <w:rPr>
              <w:rFonts w:ascii="Arial Narrow" w:hAnsi="Arial Narrow"/>
              <w:sz w:val="18"/>
              <w:szCs w:val="18"/>
            </w:rPr>
          </w:pPr>
          <w:r w:rsidRPr="00CD3E93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0" distR="0" simplePos="0" relativeHeight="251659264" behindDoc="0" locked="0" layoutInCell="1" allowOverlap="0" wp14:anchorId="16218CF2" wp14:editId="2028E5C0">
                <wp:simplePos x="0" y="0"/>
                <wp:positionH relativeFrom="column">
                  <wp:posOffset>334645</wp:posOffset>
                </wp:positionH>
                <wp:positionV relativeFrom="line">
                  <wp:posOffset>41910</wp:posOffset>
                </wp:positionV>
                <wp:extent cx="934720" cy="553085"/>
                <wp:effectExtent l="19050" t="0" r="0" b="0"/>
                <wp:wrapSquare wrapText="bothSides"/>
                <wp:docPr id="6" name="Εικόνα 2" descr="Υπουργείο Οικονομίας &amp; Ανάπτυξης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Υπουργείο Οικονομίας &amp; Ανάπτυξης">
                          <a:hlinkClick r:id="rId3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5F211EA" w14:textId="12A62FD4" w:rsidR="00BC1135" w:rsidRDefault="00BC1135">
    <w:pPr>
      <w:pStyle w:val="a8"/>
    </w:pPr>
  </w:p>
  <w:p w14:paraId="68F506F5" w14:textId="77777777" w:rsidR="00BC1135" w:rsidRDefault="00BC11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67FD" w14:textId="77777777" w:rsidR="00BC1135" w:rsidRDefault="00BC1135" w:rsidP="00BC1135">
      <w:r>
        <w:separator/>
      </w:r>
    </w:p>
  </w:footnote>
  <w:footnote w:type="continuationSeparator" w:id="0">
    <w:p w14:paraId="3B0AE353" w14:textId="77777777" w:rsidR="00BC1135" w:rsidRDefault="00BC1135" w:rsidP="00BC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F29"/>
    <w:multiLevelType w:val="hybridMultilevel"/>
    <w:tmpl w:val="94EE00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7"/>
    <w:rsid w:val="00093294"/>
    <w:rsid w:val="000F26D8"/>
    <w:rsid w:val="001065CA"/>
    <w:rsid w:val="00176637"/>
    <w:rsid w:val="001B5D50"/>
    <w:rsid w:val="003046A1"/>
    <w:rsid w:val="003669BE"/>
    <w:rsid w:val="004318E3"/>
    <w:rsid w:val="004907EC"/>
    <w:rsid w:val="004D43E4"/>
    <w:rsid w:val="004F1F82"/>
    <w:rsid w:val="005575AF"/>
    <w:rsid w:val="00562760"/>
    <w:rsid w:val="005D185B"/>
    <w:rsid w:val="005D31E7"/>
    <w:rsid w:val="006059A8"/>
    <w:rsid w:val="00657709"/>
    <w:rsid w:val="00664476"/>
    <w:rsid w:val="006B3A22"/>
    <w:rsid w:val="006D6817"/>
    <w:rsid w:val="006E1B15"/>
    <w:rsid w:val="00701CCB"/>
    <w:rsid w:val="00702FD5"/>
    <w:rsid w:val="00724849"/>
    <w:rsid w:val="007569E6"/>
    <w:rsid w:val="007E323F"/>
    <w:rsid w:val="00814A7A"/>
    <w:rsid w:val="00872176"/>
    <w:rsid w:val="008F60DE"/>
    <w:rsid w:val="00936393"/>
    <w:rsid w:val="0098133F"/>
    <w:rsid w:val="009C6A5D"/>
    <w:rsid w:val="009E262D"/>
    <w:rsid w:val="00A714E6"/>
    <w:rsid w:val="00A75B62"/>
    <w:rsid w:val="00B75DFC"/>
    <w:rsid w:val="00B825CB"/>
    <w:rsid w:val="00BC1135"/>
    <w:rsid w:val="00CB4B41"/>
    <w:rsid w:val="00CC48F4"/>
    <w:rsid w:val="00D57D56"/>
    <w:rsid w:val="00DD62F7"/>
    <w:rsid w:val="00EB5FCE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92BD"/>
  <w15:docId w15:val="{1D2BC999-31AB-4013-9BDA-F21A9D4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62F7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2F7"/>
    <w:rPr>
      <w:sz w:val="23"/>
      <w:szCs w:val="23"/>
    </w:rPr>
  </w:style>
  <w:style w:type="paragraph" w:styleId="a4">
    <w:name w:val="Title"/>
    <w:basedOn w:val="a"/>
    <w:uiPriority w:val="1"/>
    <w:qFormat/>
    <w:rsid w:val="00DD62F7"/>
    <w:pPr>
      <w:ind w:left="101" w:right="93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DD62F7"/>
  </w:style>
  <w:style w:type="paragraph" w:customStyle="1" w:styleId="TableParagraph">
    <w:name w:val="Table Paragraph"/>
    <w:basedOn w:val="a"/>
    <w:uiPriority w:val="1"/>
    <w:qFormat/>
    <w:rsid w:val="00DD62F7"/>
  </w:style>
  <w:style w:type="paragraph" w:styleId="a6">
    <w:name w:val="Balloon Text"/>
    <w:basedOn w:val="a"/>
    <w:link w:val="Char"/>
    <w:uiPriority w:val="99"/>
    <w:semiHidden/>
    <w:unhideWhenUsed/>
    <w:rsid w:val="004907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907EC"/>
    <w:rPr>
      <w:rFonts w:ascii="Tahoma" w:eastAsia="Cambria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unhideWhenUsed/>
    <w:rsid w:val="00BC113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C1135"/>
    <w:rPr>
      <w:rFonts w:ascii="Cambria" w:eastAsia="Cambria" w:hAnsi="Cambria" w:cs="Cambria"/>
      <w:lang w:val="el-GR"/>
    </w:rPr>
  </w:style>
  <w:style w:type="paragraph" w:styleId="a8">
    <w:name w:val="footer"/>
    <w:basedOn w:val="a"/>
    <w:link w:val="Char1"/>
    <w:uiPriority w:val="99"/>
    <w:unhideWhenUsed/>
    <w:rsid w:val="00BC113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C1135"/>
    <w:rPr>
      <w:rFonts w:ascii="Cambria" w:eastAsia="Cambria" w:hAnsi="Cambria" w:cs="Cambria"/>
      <w:lang w:val="el-GR"/>
    </w:rPr>
  </w:style>
  <w:style w:type="table" w:styleId="a9">
    <w:name w:val="Table Grid"/>
    <w:basedOn w:val="a1"/>
    <w:uiPriority w:val="59"/>
    <w:rsid w:val="00BC113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spa.gr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ΑΛΕΞΑΝΔΡΑ ΑΡΤΟΠΟΙΑΔΟΥ</cp:lastModifiedBy>
  <cp:revision>29</cp:revision>
  <cp:lastPrinted>2021-12-07T06:40:00Z</cp:lastPrinted>
  <dcterms:created xsi:type="dcterms:W3CDTF">2023-02-09T05:47:00Z</dcterms:created>
  <dcterms:modified xsi:type="dcterms:W3CDTF">2023-02-09T06:09:00Z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2021-12-07T00:00:00Z</vt:filetime>
  </property>
</Properties>
</file>