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92BD" w14:textId="77777777" w:rsidR="00DD62F7" w:rsidRPr="00B75DFC" w:rsidRDefault="00F43D31" w:rsidP="00B75DFC">
      <w:pPr>
        <w:pStyle w:val="a3"/>
        <w:spacing w:line="240" w:lineRule="atLeast"/>
        <w:ind w:left="131"/>
        <w:rPr>
          <w:rFonts w:ascii="Arial Narrow" w:hAnsi="Arial Narrow"/>
          <w:sz w:val="24"/>
          <w:szCs w:val="24"/>
        </w:rPr>
      </w:pPr>
      <w:r w:rsidRPr="00B75DFC">
        <w:rPr>
          <w:rFonts w:ascii="Arial Narrow" w:hAnsi="Arial Narrow"/>
          <w:noProof/>
          <w:sz w:val="24"/>
          <w:szCs w:val="24"/>
          <w:lang w:eastAsia="el-GR"/>
        </w:rPr>
        <w:drawing>
          <wp:inline distT="0" distB="0" distL="0" distR="0" wp14:anchorId="7C6A92E2" wp14:editId="7C6A92E3">
            <wp:extent cx="922351" cy="1104728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37" cy="110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A92BE" w14:textId="77777777" w:rsidR="00DD62F7" w:rsidRPr="00A714E6" w:rsidRDefault="00B75DFC" w:rsidP="00A714E6">
      <w:pPr>
        <w:pStyle w:val="a3"/>
        <w:spacing w:line="260" w:lineRule="atLeast"/>
        <w:ind w:left="57" w:right="57"/>
        <w:rPr>
          <w:rFonts w:ascii="Times New Roman" w:hAnsi="Times New Roman" w:cs="Times New Roman"/>
          <w:sz w:val="24"/>
          <w:szCs w:val="24"/>
          <w:lang w:val="en-US"/>
        </w:rPr>
      </w:pPr>
      <w:r w:rsidRPr="00A714E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C6A92BF" w14:textId="77777777" w:rsidR="00B75DFC" w:rsidRPr="00A714E6" w:rsidRDefault="00F43D31" w:rsidP="00A714E6">
      <w:pPr>
        <w:spacing w:line="260" w:lineRule="atLeast"/>
        <w:ind w:left="57" w:right="57"/>
        <w:rPr>
          <w:rFonts w:ascii="Times New Roman" w:hAnsi="Times New Roman" w:cs="Times New Roman"/>
          <w:spacing w:val="-47"/>
          <w:sz w:val="20"/>
          <w:szCs w:val="20"/>
        </w:rPr>
      </w:pPr>
      <w:r w:rsidRPr="00A714E6">
        <w:rPr>
          <w:rFonts w:ascii="Times New Roman" w:hAnsi="Times New Roman" w:cs="Times New Roman"/>
          <w:sz w:val="20"/>
          <w:szCs w:val="20"/>
        </w:rPr>
        <w:t>ΕΛΛΗΝΙΚΗ ΔΗΜΟΚΡΑΤΙΑ</w:t>
      </w:r>
      <w:r w:rsidRPr="00A714E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B75DFC" w:rsidRPr="00A714E6">
        <w:rPr>
          <w:rFonts w:ascii="Times New Roman" w:hAnsi="Times New Roman" w:cs="Times New Roman"/>
          <w:spacing w:val="-47"/>
          <w:sz w:val="20"/>
          <w:szCs w:val="20"/>
        </w:rPr>
        <w:t xml:space="preserve">    </w:t>
      </w:r>
    </w:p>
    <w:p w14:paraId="7C6A92C0" w14:textId="77777777" w:rsidR="00DD62F7" w:rsidRPr="00A714E6" w:rsidRDefault="00B75DFC" w:rsidP="00A714E6">
      <w:pPr>
        <w:spacing w:line="260" w:lineRule="atLeast"/>
        <w:ind w:left="57" w:right="57"/>
        <w:rPr>
          <w:rFonts w:ascii="Times New Roman" w:hAnsi="Times New Roman" w:cs="Times New Roman"/>
          <w:sz w:val="20"/>
          <w:szCs w:val="20"/>
        </w:rPr>
      </w:pPr>
      <w:r w:rsidRPr="00A714E6">
        <w:rPr>
          <w:rFonts w:ascii="Times New Roman" w:hAnsi="Times New Roman" w:cs="Times New Roman"/>
          <w:sz w:val="20"/>
          <w:szCs w:val="20"/>
        </w:rPr>
        <w:t xml:space="preserve">   </w:t>
      </w:r>
      <w:r w:rsidR="00F43D31" w:rsidRPr="00A714E6">
        <w:rPr>
          <w:rFonts w:ascii="Times New Roman" w:hAnsi="Times New Roman" w:cs="Times New Roman"/>
          <w:sz w:val="20"/>
          <w:szCs w:val="20"/>
        </w:rPr>
        <w:t>ΔΗΜΟΣ</w:t>
      </w:r>
      <w:r w:rsidR="00F43D31" w:rsidRPr="00A714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43D31" w:rsidRPr="00A714E6">
        <w:rPr>
          <w:rFonts w:ascii="Times New Roman" w:hAnsi="Times New Roman" w:cs="Times New Roman"/>
          <w:sz w:val="20"/>
          <w:szCs w:val="20"/>
        </w:rPr>
        <w:t>ΚΟΡΙΝΘΙΩΝ</w:t>
      </w:r>
    </w:p>
    <w:p w14:paraId="7C6A92C1" w14:textId="77777777" w:rsidR="00DD62F7" w:rsidRPr="00A714E6" w:rsidRDefault="00DD62F7" w:rsidP="00A714E6">
      <w:pPr>
        <w:pStyle w:val="a3"/>
        <w:spacing w:line="260" w:lineRule="atLeast"/>
        <w:ind w:left="57" w:right="57"/>
        <w:rPr>
          <w:rFonts w:ascii="Times New Roman" w:hAnsi="Times New Roman" w:cs="Times New Roman"/>
          <w:sz w:val="16"/>
          <w:szCs w:val="16"/>
        </w:rPr>
      </w:pPr>
    </w:p>
    <w:p w14:paraId="7C6A92C2" w14:textId="77777777" w:rsidR="00DD62F7" w:rsidRPr="00A714E6" w:rsidRDefault="00DD62F7" w:rsidP="00A714E6">
      <w:pPr>
        <w:pStyle w:val="a3"/>
        <w:spacing w:line="260" w:lineRule="atLeast"/>
        <w:ind w:left="57" w:right="57"/>
        <w:rPr>
          <w:rFonts w:ascii="Times New Roman" w:hAnsi="Times New Roman" w:cs="Times New Roman"/>
          <w:sz w:val="16"/>
          <w:szCs w:val="16"/>
        </w:rPr>
      </w:pPr>
    </w:p>
    <w:p w14:paraId="7C6A92C3" w14:textId="77777777" w:rsidR="00DD62F7" w:rsidRPr="00A714E6" w:rsidRDefault="00F43D31" w:rsidP="00A714E6">
      <w:pPr>
        <w:pStyle w:val="a4"/>
        <w:spacing w:line="260" w:lineRule="atLeast"/>
        <w:ind w:left="57" w:right="57"/>
        <w:jc w:val="center"/>
        <w:rPr>
          <w:rFonts w:ascii="Times New Roman" w:hAnsi="Times New Roman" w:cs="Times New Roman"/>
          <w:sz w:val="22"/>
          <w:szCs w:val="22"/>
        </w:rPr>
      </w:pPr>
      <w:r w:rsidRPr="00A714E6">
        <w:rPr>
          <w:rFonts w:ascii="Times New Roman" w:hAnsi="Times New Roman" w:cs="Times New Roman"/>
          <w:sz w:val="22"/>
          <w:szCs w:val="22"/>
        </w:rPr>
        <w:t>ΔΕΛΤΙΟ</w:t>
      </w:r>
      <w:r w:rsidRPr="00A714E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714E6">
        <w:rPr>
          <w:rFonts w:ascii="Times New Roman" w:hAnsi="Times New Roman" w:cs="Times New Roman"/>
          <w:sz w:val="22"/>
          <w:szCs w:val="22"/>
        </w:rPr>
        <w:t>ΤΥΠΟΥ</w:t>
      </w:r>
    </w:p>
    <w:p w14:paraId="7C6A92C4" w14:textId="2A25BA67" w:rsidR="00DD62F7" w:rsidRPr="00A714E6" w:rsidRDefault="00702FD5" w:rsidP="00A714E6">
      <w:pPr>
        <w:pStyle w:val="a4"/>
        <w:spacing w:line="260" w:lineRule="atLeast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A714E6">
        <w:rPr>
          <w:rFonts w:ascii="Times New Roman" w:eastAsia="Times New Roman" w:hAnsi="Times New Roman" w:cs="Times New Roman"/>
          <w:sz w:val="22"/>
          <w:szCs w:val="22"/>
        </w:rPr>
        <w:t xml:space="preserve">Έργο με τίτλο </w:t>
      </w:r>
      <w:r w:rsidR="00B75DFC" w:rsidRPr="00A714E6">
        <w:rPr>
          <w:rFonts w:ascii="Times New Roman" w:eastAsia="Times New Roman" w:hAnsi="Times New Roman" w:cs="Times New Roman"/>
          <w:sz w:val="22"/>
          <w:szCs w:val="22"/>
        </w:rPr>
        <w:t>«</w:t>
      </w:r>
      <w:r w:rsidR="009E262D"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>Αναπλάσεις κοινοχρήστων χώρων επέκτασης σχεδίου πόλεως Κορίνθου 2020</w:t>
      </w:r>
      <w:r w:rsidR="00B75DFC"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» προϋπολογισμού μελέτης: </w:t>
      </w:r>
      <w:r w:rsidR="000F26D8"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>1.160.000,00  ευρώ</w:t>
      </w:r>
      <w:r w:rsidR="00B75DFC"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, </w:t>
      </w:r>
      <w:proofErr w:type="spellStart"/>
      <w:r w:rsidR="00B75DFC"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>εναρίθμου</w:t>
      </w:r>
      <w:proofErr w:type="spellEnd"/>
      <w:r w:rsidR="00B75DFC"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 έργου </w:t>
      </w:r>
      <w:r w:rsidR="00701CCB"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2021ΕΠ02610026 </w:t>
      </w:r>
      <w:r w:rsidR="00B75DFC"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 της Σ.Α. ΕΠ0261</w:t>
      </w:r>
      <w:r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>, κ</w:t>
      </w:r>
      <w:r w:rsidR="00B75DFC"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ωδικός Ο.Π.Σ.: </w:t>
      </w:r>
      <w:r w:rsidR="005575AF" w:rsidRPr="00A714E6">
        <w:rPr>
          <w:rFonts w:ascii="Times New Roman" w:eastAsia="Times New Roman" w:hAnsi="Times New Roman" w:cs="Times New Roman"/>
          <w:bCs w:val="0"/>
          <w:sz w:val="22"/>
          <w:szCs w:val="22"/>
        </w:rPr>
        <w:t>5072485</w:t>
      </w:r>
    </w:p>
    <w:p w14:paraId="7C6A92C5" w14:textId="77777777" w:rsidR="00DD62F7" w:rsidRPr="00A714E6" w:rsidRDefault="00DD62F7" w:rsidP="00A714E6">
      <w:pPr>
        <w:pStyle w:val="a3"/>
        <w:spacing w:line="260" w:lineRule="atLeast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6A92C6" w14:textId="6FF6EDD9" w:rsidR="00DD62F7" w:rsidRPr="00A714E6" w:rsidRDefault="00F43D31" w:rsidP="00A714E6">
      <w:pPr>
        <w:pStyle w:val="a3"/>
        <w:spacing w:line="260" w:lineRule="atLeast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714E6">
        <w:rPr>
          <w:rFonts w:ascii="Times New Roman" w:hAnsi="Times New Roman" w:cs="Times New Roman"/>
          <w:sz w:val="22"/>
          <w:szCs w:val="22"/>
        </w:rPr>
        <w:t xml:space="preserve">Με την </w:t>
      </w:r>
      <w:proofErr w:type="spellStart"/>
      <w:r w:rsidRPr="00A714E6">
        <w:rPr>
          <w:rFonts w:ascii="Times New Roman" w:hAnsi="Times New Roman" w:cs="Times New Roman"/>
          <w:sz w:val="22"/>
          <w:szCs w:val="22"/>
        </w:rPr>
        <w:t>αριθμ</w:t>
      </w:r>
      <w:proofErr w:type="spellEnd"/>
      <w:r w:rsidRPr="00A714E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75DFC" w:rsidRPr="00A714E6">
        <w:rPr>
          <w:rFonts w:ascii="Times New Roman" w:eastAsia="Times New Roman" w:hAnsi="Times New Roman" w:cs="Times New Roman"/>
          <w:sz w:val="22"/>
          <w:szCs w:val="22"/>
        </w:rPr>
        <w:t>πρωτ</w:t>
      </w:r>
      <w:proofErr w:type="spellEnd"/>
      <w:r w:rsidR="00B75DFC" w:rsidRPr="00A714E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093294" w:rsidRPr="00A714E6">
        <w:rPr>
          <w:rFonts w:ascii="Times New Roman" w:eastAsia="Times New Roman" w:hAnsi="Times New Roman" w:cs="Times New Roman"/>
          <w:sz w:val="22"/>
          <w:szCs w:val="22"/>
        </w:rPr>
        <w:t>31326/5.4.2021 (ΑΔΑ: Ω2ΑΙ7Λ1-ΦΦΔ)</w:t>
      </w:r>
      <w:r w:rsidR="00A714E6" w:rsidRPr="00A714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5DFC" w:rsidRPr="00A714E6">
        <w:rPr>
          <w:rFonts w:ascii="Times New Roman" w:eastAsia="Times New Roman" w:hAnsi="Times New Roman" w:cs="Times New Roman"/>
          <w:sz w:val="22"/>
          <w:szCs w:val="22"/>
        </w:rPr>
        <w:t xml:space="preserve">απόφαση εντάχθηκε </w:t>
      </w:r>
      <w:r w:rsidRPr="00A714E6">
        <w:rPr>
          <w:rFonts w:ascii="Times New Roman" w:hAnsi="Times New Roman" w:cs="Times New Roman"/>
          <w:sz w:val="22"/>
          <w:szCs w:val="22"/>
        </w:rPr>
        <w:t>η πράξη με τίτλο</w:t>
      </w:r>
      <w:r w:rsidR="00B75DFC" w:rsidRPr="00A714E6">
        <w:rPr>
          <w:rFonts w:ascii="Times New Roman" w:hAnsi="Times New Roman" w:cs="Times New Roman"/>
          <w:sz w:val="22"/>
          <w:szCs w:val="22"/>
        </w:rPr>
        <w:t xml:space="preserve"> </w:t>
      </w:r>
      <w:r w:rsidRPr="00A714E6">
        <w:rPr>
          <w:rFonts w:ascii="Times New Roman" w:hAnsi="Times New Roman" w:cs="Times New Roman"/>
          <w:sz w:val="22"/>
          <w:szCs w:val="22"/>
        </w:rPr>
        <w:t>«</w:t>
      </w:r>
      <w:r w:rsidR="00093294" w:rsidRPr="00A714E6">
        <w:rPr>
          <w:rFonts w:ascii="Times New Roman" w:eastAsia="Times New Roman" w:hAnsi="Times New Roman" w:cs="Times New Roman"/>
          <w:bCs/>
          <w:sz w:val="22"/>
          <w:szCs w:val="22"/>
        </w:rPr>
        <w:t>Αναπλάσεις κοινοχρήστων χώρων επέκτασης σχεδίου πόλεως Κορίνθου 2020</w:t>
      </w:r>
      <w:r w:rsidRPr="00A714E6">
        <w:rPr>
          <w:rFonts w:ascii="Times New Roman" w:hAnsi="Times New Roman" w:cs="Times New Roman"/>
          <w:sz w:val="22"/>
          <w:szCs w:val="22"/>
        </w:rPr>
        <w:t xml:space="preserve">» και κωδικό ΟΠΣ </w:t>
      </w:r>
      <w:r w:rsidR="00093294" w:rsidRPr="00A714E6">
        <w:rPr>
          <w:rFonts w:ascii="Times New Roman" w:eastAsia="Times New Roman" w:hAnsi="Times New Roman" w:cs="Times New Roman"/>
          <w:bCs/>
          <w:sz w:val="22"/>
          <w:szCs w:val="22"/>
        </w:rPr>
        <w:t>5072485</w:t>
      </w:r>
      <w:r w:rsidR="00B75DFC" w:rsidRPr="00A714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714E6">
        <w:rPr>
          <w:rFonts w:ascii="Times New Roman" w:hAnsi="Times New Roman" w:cs="Times New Roman"/>
          <w:sz w:val="22"/>
          <w:szCs w:val="22"/>
        </w:rPr>
        <w:t xml:space="preserve">στο Ε.Π. «Πελοπόννησος 2014-2020» </w:t>
      </w:r>
      <w:r w:rsidRPr="00A714E6">
        <w:rPr>
          <w:rFonts w:ascii="Times New Roman" w:hAnsi="Times New Roman" w:cs="Times New Roman"/>
          <w:b/>
          <w:sz w:val="22"/>
          <w:szCs w:val="22"/>
        </w:rPr>
        <w:t>.</w:t>
      </w:r>
    </w:p>
    <w:p w14:paraId="7C6A92C7" w14:textId="6F0F7E1D" w:rsidR="00DD62F7" w:rsidRPr="00A714E6" w:rsidRDefault="00F43D31" w:rsidP="00A714E6">
      <w:pPr>
        <w:spacing w:line="260" w:lineRule="atLeast"/>
        <w:ind w:left="57" w:right="57"/>
        <w:jc w:val="both"/>
        <w:rPr>
          <w:rFonts w:ascii="Times New Roman" w:hAnsi="Times New Roman" w:cs="Times New Roman"/>
        </w:rPr>
      </w:pPr>
      <w:r w:rsidRPr="00A714E6">
        <w:rPr>
          <w:rFonts w:ascii="Times New Roman" w:hAnsi="Times New Roman" w:cs="Times New Roman"/>
        </w:rPr>
        <w:t xml:space="preserve">Η πράξη έχει συνολικό προϋπολογισμό </w:t>
      </w:r>
      <w:r w:rsidR="00093294" w:rsidRPr="00A714E6">
        <w:rPr>
          <w:rFonts w:ascii="Times New Roman" w:hAnsi="Times New Roman" w:cs="Times New Roman"/>
        </w:rPr>
        <w:t>1.160.000,00</w:t>
      </w:r>
      <w:r w:rsidRPr="00A714E6">
        <w:rPr>
          <w:rFonts w:ascii="Times New Roman" w:hAnsi="Times New Roman" w:cs="Times New Roman"/>
        </w:rPr>
        <w:t xml:space="preserve"> ευρώ και συγχρηματοδοτείται από το</w:t>
      </w:r>
      <w:r w:rsidR="00B75DFC" w:rsidRPr="00A714E6">
        <w:rPr>
          <w:rFonts w:ascii="Times New Roman" w:hAnsi="Times New Roman" w:cs="Times New Roman"/>
        </w:rPr>
        <w:t xml:space="preserve"> </w:t>
      </w:r>
      <w:r w:rsidRPr="00A714E6">
        <w:rPr>
          <w:rFonts w:ascii="Times New Roman" w:hAnsi="Times New Roman" w:cs="Times New Roman"/>
        </w:rPr>
        <w:t xml:space="preserve">Ευρωπαϊκό Ταμείο Περιφερειακής Ανάπτυξης </w:t>
      </w:r>
      <w:r w:rsidR="00702FD5" w:rsidRPr="00A714E6">
        <w:rPr>
          <w:rFonts w:ascii="Times New Roman" w:hAnsi="Times New Roman" w:cs="Times New Roman"/>
        </w:rPr>
        <w:t>και από Εθνικούς Πόρους</w:t>
      </w:r>
      <w:r w:rsidRPr="00A714E6">
        <w:rPr>
          <w:rFonts w:ascii="Times New Roman" w:hAnsi="Times New Roman" w:cs="Times New Roman"/>
        </w:rPr>
        <w:t xml:space="preserve">. </w:t>
      </w:r>
      <w:r w:rsidR="00702FD5" w:rsidRPr="00A714E6">
        <w:rPr>
          <w:rFonts w:ascii="Times New Roman" w:hAnsi="Times New Roman" w:cs="Times New Roman"/>
        </w:rPr>
        <w:t xml:space="preserve"> </w:t>
      </w:r>
      <w:r w:rsidRPr="00A714E6">
        <w:rPr>
          <w:rFonts w:ascii="Times New Roman" w:hAnsi="Times New Roman" w:cs="Times New Roman"/>
        </w:rPr>
        <w:t xml:space="preserve">Η πράξη υλοποιείται </w:t>
      </w:r>
      <w:r w:rsidR="00B75DFC" w:rsidRPr="00A714E6">
        <w:rPr>
          <w:rFonts w:ascii="Times New Roman" w:hAnsi="Times New Roman" w:cs="Times New Roman"/>
        </w:rPr>
        <w:t>με ένα</w:t>
      </w:r>
      <w:r w:rsidRPr="00A714E6">
        <w:rPr>
          <w:rFonts w:ascii="Times New Roman" w:hAnsi="Times New Roman" w:cs="Times New Roman"/>
        </w:rPr>
        <w:t xml:space="preserve"> υποέργ</w:t>
      </w:r>
      <w:r w:rsidR="00B75DFC" w:rsidRPr="00A714E6">
        <w:rPr>
          <w:rFonts w:ascii="Times New Roman" w:hAnsi="Times New Roman" w:cs="Times New Roman"/>
        </w:rPr>
        <w:t>ο</w:t>
      </w:r>
      <w:r w:rsidRPr="00A714E6">
        <w:rPr>
          <w:rFonts w:ascii="Times New Roman" w:hAnsi="Times New Roman" w:cs="Times New Roman"/>
        </w:rPr>
        <w:t xml:space="preserve"> </w:t>
      </w:r>
      <w:r w:rsidR="00B75DFC" w:rsidRPr="00A714E6">
        <w:rPr>
          <w:rFonts w:ascii="Times New Roman" w:hAnsi="Times New Roman" w:cs="Times New Roman"/>
        </w:rPr>
        <w:t xml:space="preserve">– έργο υποδομής. </w:t>
      </w:r>
    </w:p>
    <w:p w14:paraId="7C6A92C8" w14:textId="77777777" w:rsidR="00DD62F7" w:rsidRPr="00A714E6" w:rsidRDefault="00DD62F7" w:rsidP="00A714E6">
      <w:pPr>
        <w:pStyle w:val="a3"/>
        <w:spacing w:line="260" w:lineRule="atLeast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3ACC6AF0" w14:textId="438B853C" w:rsidR="00CC48F4" w:rsidRPr="00A714E6" w:rsidRDefault="00CC48F4" w:rsidP="003669BE">
      <w:pPr>
        <w:widowControl/>
        <w:adjustRightInd w:val="0"/>
        <w:spacing w:line="260" w:lineRule="atLeast"/>
        <w:ind w:left="57" w:right="57"/>
        <w:jc w:val="both"/>
        <w:rPr>
          <w:rFonts w:ascii="Times New Roman" w:eastAsiaTheme="minorHAnsi" w:hAnsi="Times New Roman" w:cs="Times New Roman"/>
        </w:rPr>
      </w:pPr>
      <w:r w:rsidRPr="00A714E6">
        <w:rPr>
          <w:rFonts w:ascii="Times New Roman" w:eastAsiaTheme="minorHAnsi" w:hAnsi="Times New Roman" w:cs="Times New Roman"/>
        </w:rPr>
        <w:t xml:space="preserve">Το έργο αφορά σε εργασίες ανάπλασης </w:t>
      </w:r>
      <w:proofErr w:type="spellStart"/>
      <w:r w:rsidRPr="00A714E6">
        <w:rPr>
          <w:rFonts w:ascii="Times New Roman" w:eastAsiaTheme="minorHAnsi" w:hAnsi="Times New Roman" w:cs="Times New Roman"/>
        </w:rPr>
        <w:t>σ</w:t>
      </w:r>
      <w:r w:rsidR="00A75B62">
        <w:rPr>
          <w:rFonts w:ascii="Times New Roman" w:eastAsiaTheme="minorHAnsi" w:hAnsi="Times New Roman" w:cs="Times New Roman"/>
        </w:rPr>
        <w:t>ε</w:t>
      </w:r>
      <w:r w:rsidRPr="00A714E6">
        <w:rPr>
          <w:rFonts w:ascii="Times New Roman" w:eastAsiaTheme="minorHAnsi" w:hAnsi="Times New Roman" w:cs="Times New Roman"/>
        </w:rPr>
        <w:t>χαρακτηρισμένους</w:t>
      </w:r>
      <w:proofErr w:type="spellEnd"/>
      <w:r w:rsidRPr="00A714E6">
        <w:rPr>
          <w:rFonts w:ascii="Times New Roman" w:eastAsiaTheme="minorHAnsi" w:hAnsi="Times New Roman" w:cs="Times New Roman"/>
        </w:rPr>
        <w:t xml:space="preserve"> κοινόχρηστους χώρους της πόλης της Κορίνθου:</w:t>
      </w:r>
    </w:p>
    <w:p w14:paraId="2DC4E482" w14:textId="016207DF" w:rsidR="00CC48F4" w:rsidRPr="00A714E6" w:rsidRDefault="00CC48F4" w:rsidP="003669BE">
      <w:pPr>
        <w:widowControl/>
        <w:adjustRightInd w:val="0"/>
        <w:spacing w:line="260" w:lineRule="atLeast"/>
        <w:ind w:left="57" w:right="57"/>
        <w:jc w:val="both"/>
        <w:rPr>
          <w:rFonts w:ascii="Times New Roman" w:eastAsiaTheme="minorHAnsi" w:hAnsi="Times New Roman" w:cs="Times New Roman"/>
        </w:rPr>
      </w:pPr>
      <w:r w:rsidRPr="00A714E6">
        <w:rPr>
          <w:rFonts w:ascii="Times New Roman" w:eastAsiaTheme="minorHAnsi" w:hAnsi="Times New Roman" w:cs="Times New Roman"/>
        </w:rPr>
        <w:t>(1)Στο Ο.Τ. Γ220 στη θέση Άγιος Γεώργιο, όπου η πλατεία θα επιστρωθεί με κυβόλιθους, θα γίνουν φυτεύσεις και θα</w:t>
      </w:r>
      <w:r w:rsidR="00A714E6" w:rsidRPr="00A714E6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 xml:space="preserve">τοποθετηθούν επιστύλια και </w:t>
      </w:r>
      <w:proofErr w:type="spellStart"/>
      <w:r w:rsidRPr="00A714E6">
        <w:rPr>
          <w:rFonts w:ascii="Times New Roman" w:eastAsiaTheme="minorHAnsi" w:hAnsi="Times New Roman" w:cs="Times New Roman"/>
        </w:rPr>
        <w:t>ενδοδαπέδια</w:t>
      </w:r>
      <w:proofErr w:type="spellEnd"/>
      <w:r w:rsidRPr="00A714E6">
        <w:rPr>
          <w:rFonts w:ascii="Times New Roman" w:eastAsiaTheme="minorHAnsi" w:hAnsi="Times New Roman" w:cs="Times New Roman"/>
        </w:rPr>
        <w:t xml:space="preserve"> φωτιστικά. Ο χώρος στάθμευσης θα επιστρωθεί επίσης με κυβόλιθους βιομηχανικού</w:t>
      </w:r>
      <w:r w:rsidR="003669BE" w:rsidRPr="003669BE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>τύπου.</w:t>
      </w:r>
      <w:r w:rsidR="003669BE" w:rsidRPr="003669BE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>Η συνολική επιφάνεια παρέμβασης είναι 1.880m2 για το χώρο στάθμευσης και 3.610m2 για την πλατεία.</w:t>
      </w:r>
    </w:p>
    <w:p w14:paraId="7C6A92CC" w14:textId="7F350FA3" w:rsidR="00B75DFC" w:rsidRPr="00A714E6" w:rsidRDefault="00CC48F4" w:rsidP="003669BE">
      <w:pPr>
        <w:widowControl/>
        <w:adjustRightInd w:val="0"/>
        <w:spacing w:line="260" w:lineRule="atLeast"/>
        <w:ind w:left="57" w:right="57"/>
        <w:jc w:val="both"/>
        <w:rPr>
          <w:rFonts w:ascii="Times New Roman" w:eastAsiaTheme="minorHAnsi" w:hAnsi="Times New Roman" w:cs="Times New Roman"/>
        </w:rPr>
      </w:pPr>
      <w:r w:rsidRPr="00A714E6">
        <w:rPr>
          <w:rFonts w:ascii="Times New Roman" w:eastAsiaTheme="minorHAnsi" w:hAnsi="Times New Roman" w:cs="Times New Roman"/>
        </w:rPr>
        <w:t xml:space="preserve">(2) Στο Ο.Τ. ΚΧ635Α στη θέση </w:t>
      </w:r>
      <w:proofErr w:type="spellStart"/>
      <w:r w:rsidRPr="00A714E6">
        <w:rPr>
          <w:rFonts w:ascii="Times New Roman" w:eastAsiaTheme="minorHAnsi" w:hAnsi="Times New Roman" w:cs="Times New Roman"/>
        </w:rPr>
        <w:t>Μπαθαρίστρα</w:t>
      </w:r>
      <w:proofErr w:type="spellEnd"/>
      <w:r w:rsidRPr="00A714E6">
        <w:rPr>
          <w:rFonts w:ascii="Times New Roman" w:eastAsiaTheme="minorHAnsi" w:hAnsi="Times New Roman" w:cs="Times New Roman"/>
        </w:rPr>
        <w:t>, όπου η πλατεία θα επιστρωθεί με έγχρωμους κυβόλιθους, θα γίνουν φυτεύσεις και</w:t>
      </w:r>
      <w:r w:rsidR="003669BE" w:rsidRPr="003669BE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 xml:space="preserve">θα τοποθετηθούν επιστύλια και </w:t>
      </w:r>
      <w:proofErr w:type="spellStart"/>
      <w:r w:rsidRPr="00A714E6">
        <w:rPr>
          <w:rFonts w:ascii="Times New Roman" w:eastAsiaTheme="minorHAnsi" w:hAnsi="Times New Roman" w:cs="Times New Roman"/>
        </w:rPr>
        <w:t>ενδοδαπέδια</w:t>
      </w:r>
      <w:proofErr w:type="spellEnd"/>
      <w:r w:rsidRPr="00A714E6">
        <w:rPr>
          <w:rFonts w:ascii="Times New Roman" w:eastAsiaTheme="minorHAnsi" w:hAnsi="Times New Roman" w:cs="Times New Roman"/>
        </w:rPr>
        <w:t xml:space="preserve"> φωτιστικά .</w:t>
      </w:r>
      <w:r w:rsidR="003669BE" w:rsidRPr="003669BE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>Η συνολική επιφάνεια παρέμβασης είναι 1.400m2 για την πλατεία.</w:t>
      </w:r>
    </w:p>
    <w:p w14:paraId="7C6A92CD" w14:textId="77777777" w:rsidR="00B75DFC" w:rsidRPr="00A714E6" w:rsidRDefault="00B75DFC" w:rsidP="00A714E6">
      <w:pPr>
        <w:widowControl/>
        <w:adjustRightInd w:val="0"/>
        <w:spacing w:line="260" w:lineRule="atLeast"/>
        <w:ind w:left="57" w:right="57"/>
        <w:jc w:val="both"/>
        <w:rPr>
          <w:rFonts w:ascii="Times New Roman" w:eastAsiaTheme="minorHAnsi" w:hAnsi="Times New Roman" w:cs="Times New Roman"/>
        </w:rPr>
      </w:pPr>
    </w:p>
    <w:p w14:paraId="7C6A92D0" w14:textId="7650B6CA" w:rsidR="00702FD5" w:rsidRPr="00A714E6" w:rsidRDefault="00A714E6" w:rsidP="00562760">
      <w:pPr>
        <w:widowControl/>
        <w:adjustRightInd w:val="0"/>
        <w:spacing w:line="260" w:lineRule="atLeast"/>
        <w:ind w:left="57" w:right="57"/>
        <w:jc w:val="both"/>
        <w:rPr>
          <w:rFonts w:ascii="Times New Roman" w:eastAsiaTheme="minorHAnsi" w:hAnsi="Times New Roman" w:cs="Times New Roman"/>
        </w:rPr>
      </w:pPr>
      <w:r w:rsidRPr="00A714E6">
        <w:rPr>
          <w:rFonts w:ascii="Times New Roman" w:eastAsiaTheme="minorHAnsi" w:hAnsi="Times New Roman" w:cs="Times New Roman"/>
        </w:rPr>
        <w:t>Σκοπός του έργου είναι η αναβάθμιση του δημόσιου χώρου και η απόδοση στον πολίτη όσο το δυνατόν μεγαλύτερων</w:t>
      </w:r>
      <w:r w:rsidR="003669BE" w:rsidRPr="003669BE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>επιφανειών δημόσιου χώρου, που θα καθίσταται ελκυστικός στον χρήστη και φιλικός στο περιβάλλον. Όλη η παρέμβαση έχει</w:t>
      </w:r>
      <w:r w:rsidR="003669BE" w:rsidRPr="00562760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>σχεδιαστεί με κύριο κριτήριο την αναβάθμιση τόσο των συγκεκριμένων περιοχών (</w:t>
      </w:r>
      <w:proofErr w:type="spellStart"/>
      <w:r w:rsidRPr="00A714E6">
        <w:rPr>
          <w:rFonts w:ascii="Times New Roman" w:eastAsiaTheme="minorHAnsi" w:hAnsi="Times New Roman" w:cs="Times New Roman"/>
        </w:rPr>
        <w:t>Μπαθαρίστρας</w:t>
      </w:r>
      <w:proofErr w:type="spellEnd"/>
      <w:r w:rsidRPr="00A714E6">
        <w:rPr>
          <w:rFonts w:ascii="Times New Roman" w:eastAsiaTheme="minorHAnsi" w:hAnsi="Times New Roman" w:cs="Times New Roman"/>
        </w:rPr>
        <w:t xml:space="preserve"> και Αγίου Γεωργίου) όσο και της</w:t>
      </w:r>
      <w:r w:rsidR="00562760" w:rsidRPr="00562760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>ευρύτερης περιοχής, τη βελτίωση των συνθηκών λειτουργίας και την καλύτερη εξυπηρέτηση των πολιτών. Επίσης με την υλοποίηση</w:t>
      </w:r>
      <w:r w:rsidR="00562760" w:rsidRPr="00562760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>του έργου θα ενισχυθεί η ήπια κυκλοφορία (πεζή, ποδήλατα) με προφανείς θετικές επιπτώσεις στην ποιότητα του ατμοσφαιρικού</w:t>
      </w:r>
      <w:r w:rsidR="00562760" w:rsidRPr="00562760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>αέρα.</w:t>
      </w:r>
    </w:p>
    <w:p w14:paraId="27F68FEF" w14:textId="77777777" w:rsidR="00562760" w:rsidRDefault="00562760" w:rsidP="00562760">
      <w:pPr>
        <w:widowControl/>
        <w:adjustRightInd w:val="0"/>
        <w:spacing w:line="260" w:lineRule="atLeast"/>
        <w:ind w:left="57" w:right="57"/>
        <w:jc w:val="both"/>
        <w:rPr>
          <w:rFonts w:ascii="Times New Roman" w:eastAsiaTheme="minorHAnsi" w:hAnsi="Times New Roman" w:cs="Times New Roman"/>
        </w:rPr>
      </w:pPr>
    </w:p>
    <w:p w14:paraId="7C6A92D1" w14:textId="36472899" w:rsidR="00702FD5" w:rsidRPr="00A714E6" w:rsidRDefault="00A714E6" w:rsidP="00562760">
      <w:pPr>
        <w:widowControl/>
        <w:adjustRightInd w:val="0"/>
        <w:spacing w:line="260" w:lineRule="atLeast"/>
        <w:ind w:left="57" w:right="57"/>
        <w:jc w:val="both"/>
        <w:rPr>
          <w:rFonts w:ascii="Times New Roman" w:eastAsiaTheme="minorHAnsi" w:hAnsi="Times New Roman" w:cs="Times New Roman"/>
        </w:rPr>
      </w:pPr>
      <w:r w:rsidRPr="00A714E6">
        <w:rPr>
          <w:rFonts w:ascii="Times New Roman" w:eastAsiaTheme="minorHAnsi" w:hAnsi="Times New Roman" w:cs="Times New Roman"/>
        </w:rPr>
        <w:t>Το έργο συμβάλλει στο να κα</w:t>
      </w:r>
      <w:r w:rsidR="00A75B62">
        <w:rPr>
          <w:rFonts w:ascii="Times New Roman" w:eastAsiaTheme="minorHAnsi" w:hAnsi="Times New Roman" w:cs="Times New Roman"/>
        </w:rPr>
        <w:t xml:space="preserve">ταστούν </w:t>
      </w:r>
      <w:r w:rsidR="00D57D56">
        <w:rPr>
          <w:rFonts w:ascii="Times New Roman" w:eastAsiaTheme="minorHAnsi" w:hAnsi="Times New Roman" w:cs="Times New Roman"/>
        </w:rPr>
        <w:t xml:space="preserve">οι </w:t>
      </w:r>
      <w:r w:rsidRPr="00A714E6">
        <w:rPr>
          <w:rFonts w:ascii="Times New Roman" w:eastAsiaTheme="minorHAnsi" w:hAnsi="Times New Roman" w:cs="Times New Roman"/>
        </w:rPr>
        <w:t>συγκεκριμέν</w:t>
      </w:r>
      <w:r w:rsidR="00D57D56">
        <w:rPr>
          <w:rFonts w:ascii="Times New Roman" w:eastAsiaTheme="minorHAnsi" w:hAnsi="Times New Roman" w:cs="Times New Roman"/>
        </w:rPr>
        <w:t>ες</w:t>
      </w:r>
      <w:r w:rsidRPr="00A714E6">
        <w:rPr>
          <w:rFonts w:ascii="Times New Roman" w:eastAsiaTheme="minorHAnsi" w:hAnsi="Times New Roman" w:cs="Times New Roman"/>
        </w:rPr>
        <w:t xml:space="preserve"> υποδομ</w:t>
      </w:r>
      <w:r w:rsidR="00D57D56">
        <w:rPr>
          <w:rFonts w:ascii="Times New Roman" w:eastAsiaTheme="minorHAnsi" w:hAnsi="Times New Roman" w:cs="Times New Roman"/>
        </w:rPr>
        <w:t>ές</w:t>
      </w:r>
      <w:r w:rsidRPr="00A714E6">
        <w:rPr>
          <w:rFonts w:ascii="Times New Roman" w:eastAsiaTheme="minorHAnsi" w:hAnsi="Times New Roman" w:cs="Times New Roman"/>
        </w:rPr>
        <w:t xml:space="preserve"> επισκέψιμ</w:t>
      </w:r>
      <w:r w:rsidR="00D57D56">
        <w:rPr>
          <w:rFonts w:ascii="Times New Roman" w:eastAsiaTheme="minorHAnsi" w:hAnsi="Times New Roman" w:cs="Times New Roman"/>
        </w:rPr>
        <w:t>ες</w:t>
      </w:r>
      <w:r w:rsidRPr="00A714E6">
        <w:rPr>
          <w:rFonts w:ascii="Times New Roman" w:eastAsiaTheme="minorHAnsi" w:hAnsi="Times New Roman" w:cs="Times New Roman"/>
        </w:rPr>
        <w:t xml:space="preserve"> από το κοινό και να αποτελέσ</w:t>
      </w:r>
      <w:r w:rsidR="00D57D56">
        <w:rPr>
          <w:rFonts w:ascii="Times New Roman" w:eastAsiaTheme="minorHAnsi" w:hAnsi="Times New Roman" w:cs="Times New Roman"/>
        </w:rPr>
        <w:t>ουν</w:t>
      </w:r>
      <w:r w:rsidRPr="00A714E6">
        <w:rPr>
          <w:rFonts w:ascii="Times New Roman" w:eastAsiaTheme="minorHAnsi" w:hAnsi="Times New Roman" w:cs="Times New Roman"/>
        </w:rPr>
        <w:t xml:space="preserve"> πυρήνα ανάπτυξης</w:t>
      </w:r>
      <w:r w:rsidR="00562760" w:rsidRPr="00562760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>ευρύτερης εμβέλειας και σημασίας, επίσης συμβάλλει στην οικιστική και συνακόλουθα στην οικονομική ανάπτυξη της ευρύτερης</w:t>
      </w:r>
      <w:r w:rsidR="00562760" w:rsidRPr="00562760">
        <w:rPr>
          <w:rFonts w:ascii="Times New Roman" w:eastAsiaTheme="minorHAnsi" w:hAnsi="Times New Roman" w:cs="Times New Roman"/>
        </w:rPr>
        <w:t xml:space="preserve"> </w:t>
      </w:r>
      <w:r w:rsidRPr="00A714E6">
        <w:rPr>
          <w:rFonts w:ascii="Times New Roman" w:eastAsiaTheme="minorHAnsi" w:hAnsi="Times New Roman" w:cs="Times New Roman"/>
        </w:rPr>
        <w:t>περιοχής.</w:t>
      </w:r>
    </w:p>
    <w:p w14:paraId="7C6A92D2" w14:textId="77777777" w:rsidR="00702FD5" w:rsidRPr="00A714E6" w:rsidRDefault="00702FD5" w:rsidP="00562760">
      <w:pPr>
        <w:widowControl/>
        <w:adjustRightInd w:val="0"/>
        <w:spacing w:line="240" w:lineRule="atLeast"/>
        <w:ind w:left="142"/>
        <w:jc w:val="both"/>
        <w:rPr>
          <w:rFonts w:ascii="Arial Narrow" w:eastAsiaTheme="minorHAnsi" w:hAnsi="Arial Narrow" w:cs="Arial"/>
        </w:rPr>
      </w:pPr>
    </w:p>
    <w:p w14:paraId="7C6A92D3" w14:textId="77777777" w:rsidR="00702FD5" w:rsidRPr="00A714E6" w:rsidRDefault="00702FD5" w:rsidP="00B75DFC">
      <w:pPr>
        <w:widowControl/>
        <w:adjustRightInd w:val="0"/>
        <w:spacing w:line="240" w:lineRule="atLeast"/>
        <w:ind w:left="142"/>
        <w:jc w:val="both"/>
        <w:rPr>
          <w:rFonts w:ascii="Arial Narrow" w:hAnsi="Arial Narrow"/>
        </w:rPr>
      </w:pPr>
    </w:p>
    <w:p w14:paraId="7C6A92D4" w14:textId="77777777" w:rsidR="00B75DFC" w:rsidRPr="00A714E6" w:rsidRDefault="00B75DFC" w:rsidP="00B75DFC">
      <w:pPr>
        <w:pStyle w:val="a3"/>
        <w:spacing w:line="240" w:lineRule="atLeast"/>
        <w:ind w:left="101" w:right="391"/>
        <w:jc w:val="both"/>
        <w:rPr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978"/>
        <w:gridCol w:w="1652"/>
        <w:gridCol w:w="2239"/>
        <w:gridCol w:w="1964"/>
        <w:gridCol w:w="1806"/>
      </w:tblGrid>
      <w:tr w:rsidR="00B75DFC" w:rsidRPr="00FE0E9A" w14:paraId="7C6A92DD" w14:textId="77777777" w:rsidTr="004B2EC3">
        <w:trPr>
          <w:trHeight w:val="1245"/>
          <w:jc w:val="center"/>
        </w:trPr>
        <w:tc>
          <w:tcPr>
            <w:tcW w:w="1980" w:type="dxa"/>
          </w:tcPr>
          <w:p w14:paraId="7C6A92D5" w14:textId="77777777" w:rsidR="00B75DFC" w:rsidRDefault="00B75DFC" w:rsidP="00F43D3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7C6A92E4" wp14:editId="7C6A92E5">
                  <wp:extent cx="998717" cy="673785"/>
                  <wp:effectExtent l="19050" t="0" r="0" b="0"/>
                  <wp:docPr id="4" name="Εικόνα 1" descr="eu_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83" cy="67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A92D6" w14:textId="77777777" w:rsidR="00B75DFC" w:rsidRPr="00B75DFC" w:rsidRDefault="00B75DFC" w:rsidP="00F43D3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75DFC">
              <w:rPr>
                <w:rFonts w:cs="Calibri"/>
                <w:b/>
                <w:sz w:val="18"/>
                <w:szCs w:val="18"/>
              </w:rPr>
              <w:t>Ευρωπαϊκή Ένωση</w:t>
            </w:r>
          </w:p>
          <w:p w14:paraId="7C6A92D7" w14:textId="77777777" w:rsidR="00B75DFC" w:rsidRPr="00B75DFC" w:rsidRDefault="00B75DFC" w:rsidP="00F43D31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75DFC">
              <w:rPr>
                <w:rFonts w:cs="Calibri"/>
                <w:b/>
                <w:sz w:val="17"/>
                <w:szCs w:val="17"/>
              </w:rPr>
              <w:t>Ευρωπαϊκό Ταμείο</w:t>
            </w:r>
          </w:p>
          <w:p w14:paraId="7C6A92D8" w14:textId="77777777" w:rsidR="00B75DFC" w:rsidRPr="00104395" w:rsidRDefault="00B75DFC" w:rsidP="00F43D31">
            <w:pPr>
              <w:jc w:val="center"/>
              <w:rPr>
                <w:rFonts w:cs="Calibri"/>
                <w:b/>
                <w:sz w:val="13"/>
                <w:szCs w:val="13"/>
              </w:rPr>
            </w:pPr>
            <w:r w:rsidRPr="00104395">
              <w:rPr>
                <w:rFonts w:cs="Calibri"/>
                <w:b/>
                <w:sz w:val="13"/>
                <w:szCs w:val="13"/>
              </w:rPr>
              <w:t>Περιφερειακής Ανάπτυξης</w:t>
            </w:r>
          </w:p>
        </w:tc>
        <w:tc>
          <w:tcPr>
            <w:tcW w:w="1672" w:type="dxa"/>
          </w:tcPr>
          <w:p w14:paraId="7C6A92D9" w14:textId="77777777" w:rsidR="00B75DFC" w:rsidRPr="00FE0E9A" w:rsidRDefault="00B75DFC" w:rsidP="00F43D31">
            <w:pPr>
              <w:jc w:val="center"/>
            </w:pPr>
          </w:p>
        </w:tc>
        <w:tc>
          <w:tcPr>
            <w:tcW w:w="2268" w:type="dxa"/>
          </w:tcPr>
          <w:p w14:paraId="7C6A92DA" w14:textId="77777777" w:rsidR="00B75DFC" w:rsidRPr="00FE0E9A" w:rsidRDefault="00B75DFC" w:rsidP="00F43D31">
            <w:pPr>
              <w:jc w:val="both"/>
            </w:pPr>
          </w:p>
        </w:tc>
        <w:tc>
          <w:tcPr>
            <w:tcW w:w="1989" w:type="dxa"/>
          </w:tcPr>
          <w:p w14:paraId="7C6A92DB" w14:textId="77777777" w:rsidR="00B75DFC" w:rsidRPr="00FE0E9A" w:rsidRDefault="00B75DFC" w:rsidP="00F43D31">
            <w:pPr>
              <w:jc w:val="center"/>
            </w:pPr>
          </w:p>
        </w:tc>
        <w:tc>
          <w:tcPr>
            <w:tcW w:w="1730" w:type="dxa"/>
          </w:tcPr>
          <w:p w14:paraId="7C6A92DC" w14:textId="77777777" w:rsidR="00B75DFC" w:rsidRPr="00FE0E9A" w:rsidRDefault="00B75DFC" w:rsidP="00F43D3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7C6A92E6" wp14:editId="7C6A92E7">
                  <wp:extent cx="990766" cy="717860"/>
                  <wp:effectExtent l="19050" t="0" r="0" b="0"/>
                  <wp:docPr id="2" name="Εικόνα 3" descr="C:\Users\user\AppData\Local\Temp\5. logo ΕΣΠ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C:\Users\user\AppData\Local\Temp\5. logo ΕΣΠ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304" cy="720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DFC" w:rsidRPr="00FE0E9A" w14:paraId="7C6A92DF" w14:textId="77777777" w:rsidTr="004B2EC3">
        <w:trPr>
          <w:trHeight w:val="328"/>
          <w:jc w:val="center"/>
        </w:trPr>
        <w:tc>
          <w:tcPr>
            <w:tcW w:w="9639" w:type="dxa"/>
            <w:gridSpan w:val="5"/>
          </w:tcPr>
          <w:p w14:paraId="7C6A92DE" w14:textId="77777777" w:rsidR="00B75DFC" w:rsidRPr="00AD66F7" w:rsidRDefault="00B75DFC" w:rsidP="00F43D31">
            <w:pPr>
              <w:jc w:val="center"/>
              <w:rPr>
                <w:b/>
                <w:noProof/>
                <w:sz w:val="18"/>
                <w:szCs w:val="18"/>
                <w:lang w:eastAsia="el-GR"/>
              </w:rPr>
            </w:pPr>
            <w:r w:rsidRPr="00AD66F7">
              <w:rPr>
                <w:b/>
                <w:noProof/>
                <w:sz w:val="18"/>
                <w:szCs w:val="18"/>
                <w:lang w:eastAsia="el-GR"/>
              </w:rPr>
              <w:t>Με τη συγχρηματοδότηση της Ελλάδας και της Ευρωπαϊκης Ένωσης</w:t>
            </w:r>
          </w:p>
        </w:tc>
      </w:tr>
    </w:tbl>
    <w:p w14:paraId="7C6A92E0" w14:textId="77777777" w:rsidR="00DD62F7" w:rsidRDefault="00DD62F7" w:rsidP="00B75DFC">
      <w:pPr>
        <w:pStyle w:val="a3"/>
        <w:spacing w:line="240" w:lineRule="atLeast"/>
        <w:rPr>
          <w:sz w:val="20"/>
        </w:rPr>
      </w:pPr>
    </w:p>
    <w:p w14:paraId="7C6A92E1" w14:textId="77777777" w:rsidR="00DD62F7" w:rsidRDefault="00DD62F7" w:rsidP="00B75DFC">
      <w:pPr>
        <w:pStyle w:val="a3"/>
        <w:spacing w:before="7"/>
        <w:rPr>
          <w:sz w:val="18"/>
        </w:rPr>
      </w:pPr>
    </w:p>
    <w:sectPr w:rsidR="00DD62F7" w:rsidSect="00B75DFC">
      <w:type w:val="continuous"/>
      <w:pgSz w:w="11910" w:h="16840"/>
      <w:pgMar w:top="1247" w:right="1247" w:bottom="73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F7"/>
    <w:rsid w:val="00093294"/>
    <w:rsid w:val="000F26D8"/>
    <w:rsid w:val="00176637"/>
    <w:rsid w:val="003669BE"/>
    <w:rsid w:val="004907EC"/>
    <w:rsid w:val="005575AF"/>
    <w:rsid w:val="00562760"/>
    <w:rsid w:val="00657709"/>
    <w:rsid w:val="00701CCB"/>
    <w:rsid w:val="00702FD5"/>
    <w:rsid w:val="009E262D"/>
    <w:rsid w:val="00A714E6"/>
    <w:rsid w:val="00A75B62"/>
    <w:rsid w:val="00B75DFC"/>
    <w:rsid w:val="00CC48F4"/>
    <w:rsid w:val="00D57D56"/>
    <w:rsid w:val="00DD62F7"/>
    <w:rsid w:val="00F4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92BD"/>
  <w15:docId w15:val="{1D2BC999-31AB-4013-9BDA-F21A9D4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62F7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2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2F7"/>
    <w:rPr>
      <w:sz w:val="23"/>
      <w:szCs w:val="23"/>
    </w:rPr>
  </w:style>
  <w:style w:type="paragraph" w:styleId="a4">
    <w:name w:val="Title"/>
    <w:basedOn w:val="a"/>
    <w:uiPriority w:val="1"/>
    <w:qFormat/>
    <w:rsid w:val="00DD62F7"/>
    <w:pPr>
      <w:ind w:left="101" w:right="93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DD62F7"/>
  </w:style>
  <w:style w:type="paragraph" w:customStyle="1" w:styleId="TableParagraph">
    <w:name w:val="Table Paragraph"/>
    <w:basedOn w:val="a"/>
    <w:uiPriority w:val="1"/>
    <w:qFormat/>
    <w:rsid w:val="00DD62F7"/>
  </w:style>
  <w:style w:type="paragraph" w:styleId="a6">
    <w:name w:val="Balloon Text"/>
    <w:basedOn w:val="a"/>
    <w:link w:val="Char"/>
    <w:uiPriority w:val="99"/>
    <w:semiHidden/>
    <w:unhideWhenUsed/>
    <w:rsid w:val="004907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907EC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ΑΛΕΞΑΝΔΡΑ ΑΡΤΟΠΟΙΑΔΟΥ</cp:lastModifiedBy>
  <cp:revision>14</cp:revision>
  <cp:lastPrinted>2021-12-07T06:40:00Z</cp:lastPrinted>
  <dcterms:created xsi:type="dcterms:W3CDTF">2022-12-19T12:19:00Z</dcterms:created>
  <dcterms:modified xsi:type="dcterms:W3CDTF">2022-12-19T12:29:00Z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2021-12-07T00:00:00Z</vt:filetime>
  </property>
</Properties>
</file>