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F1" w:rsidRPr="00424BF1" w:rsidRDefault="00424BF1" w:rsidP="00424BF1">
      <w:pPr>
        <w:jc w:val="center"/>
        <w:rPr>
          <w:lang w:val="en-US"/>
        </w:rPr>
      </w:pPr>
      <w:r w:rsidRPr="00424BF1">
        <w:rPr>
          <w:lang w:val="en-US"/>
        </w:rPr>
        <w:drawing>
          <wp:inline distT="0" distB="0" distL="0" distR="0">
            <wp:extent cx="1131324" cy="973394"/>
            <wp:effectExtent l="19050" t="0" r="0" b="0"/>
            <wp:docPr id="1" name="Εικόνα 1" descr="C:\Users\Home\Desktop\LOGO Βιβλιοθήκης\οα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 Βιβλιοθήκης\οα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5" cy="9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F1" w:rsidRPr="00424BF1" w:rsidRDefault="00045DC0" w:rsidP="00424BF1">
      <w:pPr>
        <w:jc w:val="center"/>
        <w:rPr>
          <w:b/>
          <w:sz w:val="32"/>
          <w:szCs w:val="32"/>
          <w:lang w:val="en-US"/>
        </w:rPr>
      </w:pPr>
      <w:r w:rsidRPr="00424BF1">
        <w:rPr>
          <w:b/>
          <w:sz w:val="32"/>
          <w:szCs w:val="32"/>
        </w:rPr>
        <w:t>Χειμερινές – Εαρινές εξορμήσεις 2019-20</w:t>
      </w:r>
      <w:r w:rsidR="00AE0906" w:rsidRPr="00424BF1">
        <w:rPr>
          <w:b/>
          <w:sz w:val="32"/>
          <w:szCs w:val="32"/>
        </w:rPr>
        <w:t>20</w:t>
      </w:r>
    </w:p>
    <w:p w:rsidR="001A1817" w:rsidRDefault="0013206B">
      <w:r>
        <w:t xml:space="preserve">Η </w:t>
      </w:r>
      <w:r w:rsidRPr="00AE0906">
        <w:rPr>
          <w:b/>
        </w:rPr>
        <w:t>Ομάδα Αστρονομίας της Δημοτικής Βιβλιοθήκης Κορίνθου</w:t>
      </w:r>
      <w:r>
        <w:t xml:space="preserve"> προγραμματίζει για την φετινή χρονιά βραδιές </w:t>
      </w:r>
      <w:proofErr w:type="spellStart"/>
      <w:r>
        <w:t>αστροπαρατήρησης</w:t>
      </w:r>
      <w:proofErr w:type="spellEnd"/>
      <w:r>
        <w:t xml:space="preserve"> αλλά και παρατηρήσεις σημαντικών αστρονομικών γεγονότων στις ημερομηνίες που ανακοινώνονται </w:t>
      </w:r>
      <w:r w:rsidR="00AE0906">
        <w:t>ακολούθως.</w:t>
      </w:r>
      <w:r>
        <w:t xml:space="preserve"> </w:t>
      </w:r>
    </w:p>
    <w:p w:rsidR="00AE0906" w:rsidRDefault="0013206B">
      <w:r>
        <w:t xml:space="preserve">Οι ημερομηνίες είναι δεσμευτικές εφόσον ο καιρός το επιτρέπει </w:t>
      </w:r>
      <w:r w:rsidR="00AE0906">
        <w:t xml:space="preserve">. Σε αντίθετη περίπτωση, </w:t>
      </w:r>
      <w:r>
        <w:t>η συνάντηση αναβάλλεται για την επόμενη δηλωμένη ημερομηνία.</w:t>
      </w:r>
      <w:r w:rsidR="00045DC0">
        <w:t xml:space="preserve"> </w:t>
      </w:r>
    </w:p>
    <w:p w:rsidR="0013206B" w:rsidRDefault="00045DC0">
      <w:r>
        <w:t>Η ώρα συνάντησης είναι συνάρτηση της ώρας που νυχτώνει.</w:t>
      </w:r>
    </w:p>
    <w:p w:rsidR="0013206B" w:rsidRDefault="0013206B">
      <w:r>
        <w:t>Η συμμετοχή σε όλες τις δράσεις της Ομάδας είναι δωρεάν και ελεύθερη για το κοινό.</w:t>
      </w:r>
    </w:p>
    <w:p w:rsidR="00CC78B4" w:rsidRDefault="00CC78B4">
      <w:r>
        <w:t>Σύντομα θα αναρτηθεί και το πρόγραμμα διαλέξεων στο χώρο της Βιβλιοθήκης</w:t>
      </w:r>
    </w:p>
    <w:tbl>
      <w:tblPr>
        <w:tblStyle w:val="-3"/>
        <w:tblW w:w="0" w:type="auto"/>
        <w:tblLook w:val="04A0"/>
      </w:tblPr>
      <w:tblGrid>
        <w:gridCol w:w="1951"/>
        <w:gridCol w:w="3730"/>
        <w:gridCol w:w="2841"/>
      </w:tblGrid>
      <w:tr w:rsidR="00DA09E8" w:rsidTr="00045DC0">
        <w:trPr>
          <w:cnfStyle w:val="100000000000"/>
        </w:trPr>
        <w:tc>
          <w:tcPr>
            <w:cnfStyle w:val="001000000000"/>
            <w:tcW w:w="1951" w:type="dxa"/>
          </w:tcPr>
          <w:p w:rsidR="00DA09E8" w:rsidRDefault="00DA09E8" w:rsidP="00DA09E8">
            <w:pPr>
              <w:jc w:val="center"/>
            </w:pPr>
            <w:r>
              <w:t>ΗΜΕΡΟΜΗΝΙΑ</w:t>
            </w:r>
          </w:p>
        </w:tc>
        <w:tc>
          <w:tcPr>
            <w:tcW w:w="3730" w:type="dxa"/>
          </w:tcPr>
          <w:p w:rsidR="00DA09E8" w:rsidRDefault="00DA09E8" w:rsidP="00DA09E8">
            <w:pPr>
              <w:jc w:val="center"/>
              <w:cnfStyle w:val="100000000000"/>
            </w:pPr>
            <w:r>
              <w:t>ΓΕΓΟΝΟΣ</w:t>
            </w:r>
          </w:p>
        </w:tc>
        <w:tc>
          <w:tcPr>
            <w:tcW w:w="2841" w:type="dxa"/>
          </w:tcPr>
          <w:p w:rsidR="00DA09E8" w:rsidRDefault="00DA09E8" w:rsidP="00DA09E8">
            <w:pPr>
              <w:jc w:val="center"/>
              <w:cnfStyle w:val="100000000000"/>
            </w:pPr>
            <w:r>
              <w:t>ΤΟΠΟΣ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DA09E8" w:rsidTr="00045DC0">
        <w:tc>
          <w:tcPr>
            <w:cnfStyle w:val="001000000000"/>
            <w:tcW w:w="1951" w:type="dxa"/>
          </w:tcPr>
          <w:p w:rsidR="00DA09E8" w:rsidRDefault="00DA09E8" w:rsidP="00DA09E8">
            <w:pPr>
              <w:jc w:val="center"/>
            </w:pPr>
            <w:r>
              <w:t>9/11/2019</w:t>
            </w:r>
          </w:p>
        </w:tc>
        <w:tc>
          <w:tcPr>
            <w:tcW w:w="3730" w:type="dxa"/>
          </w:tcPr>
          <w:p w:rsidR="00DA09E8" w:rsidRDefault="00045DC0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DA09E8" w:rsidRDefault="00045DC0">
            <w:pPr>
              <w:cnfStyle w:val="000000000000"/>
            </w:pPr>
            <w:r>
              <w:t>Αστεροσκοπείο Στεφανίου</w:t>
            </w:r>
          </w:p>
        </w:tc>
      </w:tr>
      <w:tr w:rsidR="00DA09E8" w:rsidTr="00045DC0">
        <w:trPr>
          <w:cnfStyle w:val="000000100000"/>
        </w:trPr>
        <w:tc>
          <w:tcPr>
            <w:cnfStyle w:val="001000000000"/>
            <w:tcW w:w="1951" w:type="dxa"/>
          </w:tcPr>
          <w:p w:rsidR="00DA09E8" w:rsidRDefault="00DA09E8" w:rsidP="00DA09E8">
            <w:pPr>
              <w:jc w:val="center"/>
            </w:pPr>
          </w:p>
        </w:tc>
        <w:tc>
          <w:tcPr>
            <w:tcW w:w="3730" w:type="dxa"/>
          </w:tcPr>
          <w:p w:rsidR="00DA09E8" w:rsidRDefault="00DA09E8">
            <w:pPr>
              <w:cnfStyle w:val="000000100000"/>
            </w:pPr>
          </w:p>
        </w:tc>
        <w:tc>
          <w:tcPr>
            <w:tcW w:w="2841" w:type="dxa"/>
          </w:tcPr>
          <w:p w:rsidR="00DA09E8" w:rsidRDefault="00DA09E8">
            <w:pPr>
              <w:cnfStyle w:val="000000100000"/>
            </w:pPr>
          </w:p>
        </w:tc>
      </w:tr>
      <w:tr w:rsidR="00DA09E8" w:rsidTr="00045DC0">
        <w:tc>
          <w:tcPr>
            <w:cnfStyle w:val="001000000000"/>
            <w:tcW w:w="1951" w:type="dxa"/>
          </w:tcPr>
          <w:p w:rsidR="00DA09E8" w:rsidRDefault="00DA09E8" w:rsidP="00DA09E8">
            <w:pPr>
              <w:jc w:val="center"/>
            </w:pPr>
            <w:r>
              <w:t>11/11</w:t>
            </w:r>
            <w:r w:rsidR="00045DC0">
              <w:t xml:space="preserve"> (12:30 </w:t>
            </w:r>
            <w:proofErr w:type="spellStart"/>
            <w:r w:rsidR="00045DC0">
              <w:t>μ.μ</w:t>
            </w:r>
            <w:proofErr w:type="spellEnd"/>
            <w:r w:rsidR="00045DC0">
              <w:t>.)</w:t>
            </w:r>
          </w:p>
        </w:tc>
        <w:tc>
          <w:tcPr>
            <w:tcW w:w="3730" w:type="dxa"/>
          </w:tcPr>
          <w:p w:rsidR="00DA09E8" w:rsidRDefault="00045DC0">
            <w:pPr>
              <w:cnfStyle w:val="000000000000"/>
            </w:pPr>
            <w:r>
              <w:t>Διάβαση Ερμή</w:t>
            </w:r>
          </w:p>
        </w:tc>
        <w:tc>
          <w:tcPr>
            <w:tcW w:w="2841" w:type="dxa"/>
          </w:tcPr>
          <w:p w:rsidR="00DA09E8" w:rsidRDefault="00045DC0">
            <w:pPr>
              <w:cnfStyle w:val="000000000000"/>
            </w:pPr>
            <w:r>
              <w:t>2</w:t>
            </w:r>
            <w:r w:rsidRPr="00045DC0">
              <w:rPr>
                <w:vertAlign w:val="superscript"/>
              </w:rPr>
              <w:t>ο</w:t>
            </w:r>
            <w:r>
              <w:t xml:space="preserve"> Γυμνάσιο Κορίνθου</w:t>
            </w:r>
          </w:p>
        </w:tc>
      </w:tr>
      <w:tr w:rsidR="00DA09E8" w:rsidTr="00045DC0">
        <w:trPr>
          <w:cnfStyle w:val="000000100000"/>
        </w:trPr>
        <w:tc>
          <w:tcPr>
            <w:cnfStyle w:val="001000000000"/>
            <w:tcW w:w="1951" w:type="dxa"/>
          </w:tcPr>
          <w:p w:rsidR="00DA09E8" w:rsidRDefault="00DA09E8" w:rsidP="00DA09E8">
            <w:pPr>
              <w:jc w:val="center"/>
            </w:pPr>
          </w:p>
        </w:tc>
        <w:tc>
          <w:tcPr>
            <w:tcW w:w="3730" w:type="dxa"/>
          </w:tcPr>
          <w:p w:rsidR="00DA09E8" w:rsidRDefault="00DA09E8">
            <w:pPr>
              <w:cnfStyle w:val="000000100000"/>
            </w:pPr>
          </w:p>
        </w:tc>
        <w:tc>
          <w:tcPr>
            <w:tcW w:w="2841" w:type="dxa"/>
          </w:tcPr>
          <w:p w:rsidR="00DA09E8" w:rsidRDefault="00DA09E8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23/11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28/11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10/1/2020</w:t>
            </w:r>
          </w:p>
        </w:tc>
        <w:tc>
          <w:tcPr>
            <w:tcW w:w="3730" w:type="dxa"/>
          </w:tcPr>
          <w:p w:rsidR="00045DC0" w:rsidRDefault="00045DC0">
            <w:pPr>
              <w:cnfStyle w:val="000000000000"/>
            </w:pPr>
            <w:r>
              <w:t>Μερική έκλειψη Σελήνης</w:t>
            </w:r>
          </w:p>
        </w:tc>
        <w:tc>
          <w:tcPr>
            <w:tcW w:w="2841" w:type="dxa"/>
          </w:tcPr>
          <w:p w:rsidR="00045DC0" w:rsidRDefault="00045DC0">
            <w:pPr>
              <w:cnfStyle w:val="000000000000"/>
            </w:pPr>
            <w:r>
              <w:t>Ο τόπος θα ανακοινωθεί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21/1</w:t>
            </w:r>
          </w:p>
        </w:tc>
        <w:tc>
          <w:tcPr>
            <w:tcW w:w="3730" w:type="dxa"/>
          </w:tcPr>
          <w:p w:rsidR="00045DC0" w:rsidRDefault="00045DC0">
            <w:pPr>
              <w:cnfStyle w:val="000000000000"/>
            </w:pPr>
            <w:r>
              <w:t>Μερική έκλειψη Ηλίου</w:t>
            </w:r>
          </w:p>
        </w:tc>
        <w:tc>
          <w:tcPr>
            <w:tcW w:w="2841" w:type="dxa"/>
          </w:tcPr>
          <w:p w:rsidR="00045DC0" w:rsidRDefault="00045DC0">
            <w:pPr>
              <w:cnfStyle w:val="000000000000"/>
            </w:pPr>
            <w:r>
              <w:t>Ο τόπος θα ανακοινωθεί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25/1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1 / 2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22/2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28/3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25/4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23/5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  <w:tr w:rsidR="00045DC0" w:rsidTr="00045DC0">
        <w:trPr>
          <w:cnfStyle w:val="000000100000"/>
        </w:trPr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</w:p>
        </w:tc>
        <w:tc>
          <w:tcPr>
            <w:tcW w:w="3730" w:type="dxa"/>
          </w:tcPr>
          <w:p w:rsidR="00045DC0" w:rsidRDefault="00045DC0">
            <w:pPr>
              <w:cnfStyle w:val="000000100000"/>
            </w:pPr>
          </w:p>
        </w:tc>
        <w:tc>
          <w:tcPr>
            <w:tcW w:w="2841" w:type="dxa"/>
          </w:tcPr>
          <w:p w:rsidR="00045DC0" w:rsidRDefault="00045DC0">
            <w:pPr>
              <w:cnfStyle w:val="000000100000"/>
            </w:pPr>
          </w:p>
        </w:tc>
      </w:tr>
      <w:tr w:rsidR="00045DC0" w:rsidTr="00045DC0">
        <w:tc>
          <w:tcPr>
            <w:cnfStyle w:val="001000000000"/>
            <w:tcW w:w="1951" w:type="dxa"/>
          </w:tcPr>
          <w:p w:rsidR="00045DC0" w:rsidRDefault="00045DC0" w:rsidP="00DA09E8">
            <w:pPr>
              <w:jc w:val="center"/>
            </w:pPr>
            <w:r>
              <w:t>30/5</w:t>
            </w:r>
          </w:p>
        </w:tc>
        <w:tc>
          <w:tcPr>
            <w:tcW w:w="3730" w:type="dxa"/>
          </w:tcPr>
          <w:p w:rsidR="00045DC0" w:rsidRDefault="00045DC0" w:rsidP="00057BA5">
            <w:pPr>
              <w:cnfStyle w:val="000000000000"/>
            </w:pPr>
            <w:proofErr w:type="spellStart"/>
            <w:r>
              <w:t>Αστροπαρατήρηση</w:t>
            </w:r>
            <w:proofErr w:type="spellEnd"/>
          </w:p>
        </w:tc>
        <w:tc>
          <w:tcPr>
            <w:tcW w:w="2841" w:type="dxa"/>
          </w:tcPr>
          <w:p w:rsidR="00045DC0" w:rsidRDefault="00045DC0" w:rsidP="00057BA5">
            <w:pPr>
              <w:cnfStyle w:val="000000000000"/>
            </w:pPr>
            <w:r>
              <w:t>Αστεροσκοπείο Στεφανίου</w:t>
            </w:r>
          </w:p>
        </w:tc>
      </w:tr>
    </w:tbl>
    <w:p w:rsidR="0013206B" w:rsidRPr="0013206B" w:rsidRDefault="0013206B" w:rsidP="00CC78B4"/>
    <w:sectPr w:rsidR="0013206B" w:rsidRPr="0013206B" w:rsidSect="00870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13206B"/>
    <w:rsid w:val="00045DC0"/>
    <w:rsid w:val="0013206B"/>
    <w:rsid w:val="001A1817"/>
    <w:rsid w:val="00424BF1"/>
    <w:rsid w:val="004706E2"/>
    <w:rsid w:val="0069560C"/>
    <w:rsid w:val="00870349"/>
    <w:rsid w:val="00983EF3"/>
    <w:rsid w:val="00A07B24"/>
    <w:rsid w:val="00AE0906"/>
    <w:rsid w:val="00B63DB7"/>
    <w:rsid w:val="00CC78B4"/>
    <w:rsid w:val="00DA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DA09E8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a3">
    <w:name w:val="Table Grid"/>
    <w:basedOn w:val="a1"/>
    <w:uiPriority w:val="59"/>
    <w:rsid w:val="00DA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1"/>
    <w:uiPriority w:val="73"/>
    <w:rsid w:val="00DA09E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42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4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dcterms:created xsi:type="dcterms:W3CDTF">2019-10-30T08:20:00Z</dcterms:created>
  <dcterms:modified xsi:type="dcterms:W3CDTF">2019-10-30T12:09:00Z</dcterms:modified>
</cp:coreProperties>
</file>